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77A" w14:textId="213FD448" w:rsidR="00DA133B" w:rsidRPr="00135FD6" w:rsidRDefault="00DA133B" w:rsidP="00135FD6">
      <w:pPr>
        <w:pStyle w:val="Heading1"/>
        <w:shd w:val="clear" w:color="auto" w:fill="FFFFFF"/>
        <w:spacing w:before="0" w:line="264" w:lineRule="atLeast"/>
        <w:textAlignment w:val="baseline"/>
        <w:rPr>
          <w:rFonts w:asciiTheme="minorHAnsi" w:hAnsiTheme="minorHAnsi"/>
          <w:spacing w:val="-10"/>
          <w:kern w:val="28"/>
          <w:sz w:val="36"/>
          <w:szCs w:val="36"/>
          <w:lang w:val="en-GB"/>
        </w:rPr>
      </w:pPr>
      <w:r w:rsidRPr="007A0702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 xml:space="preserve">Asseco </w:t>
      </w:r>
      <w:r w:rsidR="000D5D9F" w:rsidRPr="007A0702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 xml:space="preserve">Central Europe </w:t>
      </w:r>
      <w:r w:rsidR="007A0702" w:rsidRPr="007A0702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 xml:space="preserve">introduces an attractive programme to support </w:t>
      </w:r>
      <w:r w:rsidR="007A0702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>new start</w:t>
      </w:r>
      <w:r w:rsidR="001F2AFF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>-</w:t>
      </w:r>
      <w:r w:rsidR="007A0702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>up</w:t>
      </w:r>
      <w:r w:rsidR="00135FD6">
        <w:rPr>
          <w:rFonts w:asciiTheme="minorHAnsi" w:hAnsiTheme="minorHAnsi"/>
          <w:spacing w:val="-10"/>
          <w:kern w:val="28"/>
          <w:sz w:val="36"/>
          <w:szCs w:val="36"/>
          <w:lang w:val="en-GB"/>
        </w:rPr>
        <w:t xml:space="preserve"> entrepreneurs </w:t>
      </w:r>
    </w:p>
    <w:p w14:paraId="49E66364" w14:textId="77777777" w:rsidR="00135FD6" w:rsidRDefault="00135FD6" w:rsidP="00CD770C">
      <w:pPr>
        <w:rPr>
          <w:b/>
          <w:i/>
          <w:lang w:val="en-GB"/>
        </w:rPr>
      </w:pPr>
    </w:p>
    <w:p w14:paraId="3BA0D434" w14:textId="1EEE7180" w:rsidR="00953770" w:rsidRPr="00CD770C" w:rsidRDefault="007A0702" w:rsidP="00CD770C">
      <w:pPr>
        <w:rPr>
          <w:b/>
          <w:i/>
          <w:lang w:val="sk-SK"/>
        </w:rPr>
      </w:pPr>
      <w:r w:rsidRPr="007A0702">
        <w:rPr>
          <w:b/>
          <w:i/>
          <w:lang w:val="en-GB"/>
        </w:rPr>
        <w:t>Bratislava, January 2023: The new year favours prepared visionaries who are not afraid to change the world through bold ideas and solutions!</w:t>
      </w:r>
      <w:r w:rsidR="001F2AFF">
        <w:rPr>
          <w:b/>
          <w:i/>
          <w:lang w:val="en-GB"/>
        </w:rPr>
        <w:t xml:space="preserve"> </w:t>
      </w:r>
      <w:r w:rsidRPr="007A0702">
        <w:rPr>
          <w:b/>
          <w:i/>
          <w:lang w:val="en-GB"/>
        </w:rPr>
        <w:t>Asseco, one of the strongest software houses in Central and East Europe, has opened its doors to ambitious Slovak and Czech start-up</w:t>
      </w:r>
      <w:r w:rsidR="00135FD6">
        <w:rPr>
          <w:b/>
          <w:i/>
          <w:lang w:val="en-GB"/>
        </w:rPr>
        <w:t xml:space="preserve"> entrepreneurs</w:t>
      </w:r>
      <w:r w:rsidRPr="007A0702">
        <w:rPr>
          <w:b/>
          <w:i/>
          <w:lang w:val="en-GB"/>
        </w:rPr>
        <w:t xml:space="preserve"> </w:t>
      </w:r>
      <w:r w:rsidR="001F2AFF">
        <w:rPr>
          <w:b/>
          <w:i/>
          <w:lang w:val="en-GB"/>
        </w:rPr>
        <w:t>with its</w:t>
      </w:r>
      <w:r w:rsidR="00CD770C" w:rsidRPr="00CD770C">
        <w:rPr>
          <w:b/>
          <w:i/>
          <w:lang w:val="en-GB"/>
        </w:rPr>
        <w:t xml:space="preserve"> project UPSTEER</w:t>
      </w:r>
      <w:r w:rsidR="001F2AFF">
        <w:rPr>
          <w:b/>
          <w:i/>
          <w:lang w:val="en-GB"/>
        </w:rPr>
        <w:t>,</w:t>
      </w:r>
      <w:r w:rsidR="00CD770C" w:rsidRPr="00CD770C">
        <w:rPr>
          <w:b/>
          <w:i/>
          <w:lang w:val="en-GB"/>
        </w:rPr>
        <w:t xml:space="preserve"> whose main mentor is Jozef Klein, CEO of the </w:t>
      </w:r>
      <w:r w:rsidR="001F2AFF">
        <w:rPr>
          <w:b/>
          <w:i/>
          <w:lang w:val="en-GB"/>
        </w:rPr>
        <w:t>c</w:t>
      </w:r>
      <w:r w:rsidR="00CD770C" w:rsidRPr="00CD770C">
        <w:rPr>
          <w:b/>
          <w:i/>
          <w:lang w:val="en-GB"/>
        </w:rPr>
        <w:t xml:space="preserve">ompany, </w:t>
      </w:r>
      <w:r w:rsidR="001F2AFF">
        <w:rPr>
          <w:b/>
          <w:i/>
          <w:lang w:val="en-GB"/>
        </w:rPr>
        <w:t xml:space="preserve">which </w:t>
      </w:r>
      <w:r w:rsidR="00CD770C" w:rsidRPr="00CD770C">
        <w:rPr>
          <w:b/>
          <w:i/>
          <w:lang w:val="en-GB"/>
        </w:rPr>
        <w:t xml:space="preserve">provides new entrepreneurs with an opportunity to learn from the </w:t>
      </w:r>
      <w:r w:rsidR="001F2AFF">
        <w:rPr>
          <w:b/>
          <w:i/>
          <w:lang w:val="en-GB"/>
        </w:rPr>
        <w:t>c</w:t>
      </w:r>
      <w:r w:rsidR="00CD770C" w:rsidRPr="00CD770C">
        <w:rPr>
          <w:b/>
          <w:i/>
          <w:lang w:val="en-GB"/>
        </w:rPr>
        <w:t xml:space="preserve">ompany´s key leaders. </w:t>
      </w:r>
    </w:p>
    <w:p w14:paraId="23F9A369" w14:textId="238CE9D5" w:rsidR="00E57D78" w:rsidRPr="001F2AFF" w:rsidRDefault="00CD770C" w:rsidP="00350587">
      <w:pPr>
        <w:rPr>
          <w:lang w:val="en-GB"/>
        </w:rPr>
      </w:pPr>
      <w:r w:rsidRPr="00EE3C3E">
        <w:rPr>
          <w:lang w:val="en-GB"/>
        </w:rPr>
        <w:t xml:space="preserve">The UpSteer project </w:t>
      </w:r>
      <w:r w:rsidR="00135FD6">
        <w:rPr>
          <w:lang w:val="en-GB"/>
        </w:rPr>
        <w:t>is</w:t>
      </w:r>
      <w:r w:rsidR="00EE3C3E" w:rsidRPr="00EE3C3E">
        <w:rPr>
          <w:lang w:val="en-GB"/>
        </w:rPr>
        <w:t xml:space="preserve"> a natural climax of Jozef Klein</w:t>
      </w:r>
      <w:r w:rsidR="001F2AFF">
        <w:rPr>
          <w:lang w:val="en-GB"/>
        </w:rPr>
        <w:t>´s long cooperation</w:t>
      </w:r>
      <w:r w:rsidR="00EE3C3E" w:rsidRPr="00EE3C3E">
        <w:rPr>
          <w:lang w:val="en-GB"/>
        </w:rPr>
        <w:t xml:space="preserve"> with the start-up community through personal mentoring </w:t>
      </w:r>
      <w:r w:rsidR="001F2AFF">
        <w:rPr>
          <w:lang w:val="en-GB"/>
        </w:rPr>
        <w:t xml:space="preserve">focused </w:t>
      </w:r>
      <w:r w:rsidR="00EE3C3E" w:rsidRPr="00EE3C3E">
        <w:rPr>
          <w:lang w:val="en-GB"/>
        </w:rPr>
        <w:t>on various business topics.</w:t>
      </w:r>
      <w:r w:rsidR="00D80333" w:rsidRPr="00EE3C3E">
        <w:rPr>
          <w:lang w:val="sk-SK"/>
        </w:rPr>
        <w:t xml:space="preserve"> </w:t>
      </w:r>
      <w:r w:rsidR="00EE3C3E" w:rsidRPr="00EE3C3E">
        <w:rPr>
          <w:lang w:val="en-GB"/>
        </w:rPr>
        <w:t xml:space="preserve">Behind this programme is the idea to guide promising young entrepreneurs in getting familiar with complex business principles. </w:t>
      </w:r>
      <w:r w:rsidR="00350587" w:rsidRPr="00350587">
        <w:rPr>
          <w:lang w:val="en-GB"/>
        </w:rPr>
        <w:t>The targeted development of strategic business thinking and coaching is in many cases the factor decisive for viability or demise of an ide</w:t>
      </w:r>
      <w:r w:rsidR="00350587">
        <w:rPr>
          <w:lang w:val="en-GB"/>
        </w:rPr>
        <w:t>a</w:t>
      </w:r>
      <w:r w:rsidR="00350587" w:rsidRPr="00350587">
        <w:rPr>
          <w:lang w:val="en-GB"/>
        </w:rPr>
        <w:t xml:space="preserve"> regardless how good it is.</w:t>
      </w:r>
      <w:r w:rsidR="00490C24" w:rsidRPr="00350587">
        <w:rPr>
          <w:lang w:val="sk-SK"/>
        </w:rPr>
        <w:t xml:space="preserve"> </w:t>
      </w:r>
    </w:p>
    <w:p w14:paraId="3AFEC8CA" w14:textId="6A4986D7" w:rsidR="00490C24" w:rsidRPr="00350587" w:rsidRDefault="00350587" w:rsidP="00350587">
      <w:pPr>
        <w:rPr>
          <w:lang w:val="sk-SK"/>
        </w:rPr>
      </w:pPr>
      <w:r w:rsidRPr="00350587">
        <w:rPr>
          <w:lang w:val="en-GB"/>
        </w:rPr>
        <w:t>In both Slovakia and the Czech Republic, there is a number of excellent and purposeful young people but the support for creation of preconditions and environments for testing and implementation of their ideas has been lagging behind.</w:t>
      </w:r>
      <w:r w:rsidR="001F2AFF">
        <w:rPr>
          <w:lang w:val="en-GB"/>
        </w:rPr>
        <w:t xml:space="preserve"> </w:t>
      </w:r>
    </w:p>
    <w:p w14:paraId="5B69B876" w14:textId="073C09AA" w:rsidR="002F64F3" w:rsidRPr="005901A5" w:rsidRDefault="00135FD6" w:rsidP="005901A5">
      <w:pPr>
        <w:rPr>
          <w:b/>
          <w:i/>
        </w:rPr>
      </w:pPr>
      <w:r w:rsidRPr="00402223">
        <w:rPr>
          <w:i/>
          <w:lang w:val="en-GB"/>
        </w:rPr>
        <w:t xml:space="preserve"> </w:t>
      </w:r>
      <w:r w:rsidR="00350587" w:rsidRPr="00402223">
        <w:rPr>
          <w:i/>
          <w:lang w:val="en-GB"/>
        </w:rPr>
        <w:t xml:space="preserve">“Following the years lasting cooperation with start-ups, we decided to establish an Asseco incubator </w:t>
      </w:r>
      <w:r w:rsidR="00402223" w:rsidRPr="00402223">
        <w:rPr>
          <w:i/>
          <w:lang w:val="en-GB"/>
        </w:rPr>
        <w:t>focusing on selected business domains of Asseco (</w:t>
      </w:r>
      <w:r w:rsidR="001F2AFF">
        <w:rPr>
          <w:i/>
          <w:lang w:val="en-GB"/>
        </w:rPr>
        <w:t>B</w:t>
      </w:r>
      <w:r w:rsidR="00402223" w:rsidRPr="00402223">
        <w:rPr>
          <w:i/>
          <w:lang w:val="en-GB"/>
        </w:rPr>
        <w:t xml:space="preserve">anking, </w:t>
      </w:r>
      <w:r w:rsidR="001F2AFF">
        <w:rPr>
          <w:i/>
          <w:lang w:val="en-GB"/>
        </w:rPr>
        <w:t>I</w:t>
      </w:r>
      <w:r w:rsidR="00402223" w:rsidRPr="00402223">
        <w:rPr>
          <w:i/>
          <w:lang w:val="en-GB"/>
        </w:rPr>
        <w:t xml:space="preserve">nsurance, </w:t>
      </w:r>
      <w:r w:rsidR="001F2AFF">
        <w:rPr>
          <w:i/>
          <w:lang w:val="en-GB"/>
        </w:rPr>
        <w:t>H</w:t>
      </w:r>
      <w:r w:rsidR="00402223" w:rsidRPr="00402223">
        <w:rPr>
          <w:i/>
          <w:lang w:val="en-GB"/>
        </w:rPr>
        <w:t xml:space="preserve">ealth, </w:t>
      </w:r>
      <w:r w:rsidR="001F2AFF">
        <w:rPr>
          <w:i/>
          <w:lang w:val="en-GB"/>
        </w:rPr>
        <w:t>U</w:t>
      </w:r>
      <w:r w:rsidR="00402223" w:rsidRPr="00402223">
        <w:rPr>
          <w:i/>
          <w:lang w:val="en-GB"/>
        </w:rPr>
        <w:t>tility &amp; Industry 4.0</w:t>
      </w:r>
      <w:r w:rsidR="001F2AFF">
        <w:rPr>
          <w:i/>
          <w:lang w:val="en-GB"/>
        </w:rPr>
        <w:t>,</w:t>
      </w:r>
      <w:r w:rsidR="00402223" w:rsidRPr="00402223">
        <w:rPr>
          <w:i/>
          <w:lang w:val="en-GB"/>
        </w:rPr>
        <w:t xml:space="preserve"> and specialized IT solu</w:t>
      </w:r>
      <w:r w:rsidR="001F2AFF">
        <w:rPr>
          <w:i/>
          <w:lang w:val="en-GB"/>
        </w:rPr>
        <w:t>t</w:t>
      </w:r>
      <w:r w:rsidR="00402223" w:rsidRPr="00402223">
        <w:rPr>
          <w:i/>
          <w:lang w:val="en-GB"/>
        </w:rPr>
        <w:t>ions).</w:t>
      </w:r>
      <w:r w:rsidR="00D26C95" w:rsidRPr="00402223">
        <w:rPr>
          <w:i/>
          <w:lang w:val="sk-SK"/>
        </w:rPr>
        <w:t xml:space="preserve"> </w:t>
      </w:r>
      <w:r w:rsidR="00402223" w:rsidRPr="006B0293">
        <w:rPr>
          <w:i/>
          <w:lang w:val="en-GB"/>
        </w:rPr>
        <w:t>UPSTEER</w:t>
      </w:r>
      <w:r w:rsidR="006B0293" w:rsidRPr="006B0293">
        <w:rPr>
          <w:i/>
          <w:lang w:val="en-GB"/>
        </w:rPr>
        <w:t xml:space="preserve"> will interconnect theory and practice.</w:t>
      </w:r>
      <w:r w:rsidR="00D26C95" w:rsidRPr="006B0293">
        <w:rPr>
          <w:i/>
          <w:lang w:val="sk-SK"/>
        </w:rPr>
        <w:t xml:space="preserve"> </w:t>
      </w:r>
      <w:r w:rsidR="006B0293" w:rsidRPr="006B0293">
        <w:rPr>
          <w:i/>
          <w:lang w:val="en-GB"/>
        </w:rPr>
        <w:t>The key factor for new start-ups to succeed is to transform their thoughts and ideas into economically successful business model</w:t>
      </w:r>
      <w:r w:rsidR="001F2AFF">
        <w:rPr>
          <w:i/>
          <w:lang w:val="en-GB"/>
        </w:rPr>
        <w:t>s</w:t>
      </w:r>
      <w:r w:rsidR="006B0293" w:rsidRPr="006B0293">
        <w:rPr>
          <w:i/>
          <w:lang w:val="en-GB"/>
        </w:rPr>
        <w:t xml:space="preserve"> attractive for potential customers</w:t>
      </w:r>
      <w:r w:rsidR="001F2AFF">
        <w:rPr>
          <w:i/>
          <w:lang w:val="en-GB"/>
        </w:rPr>
        <w:t>, which takes</w:t>
      </w:r>
      <w:r w:rsidR="006B0293" w:rsidRPr="006B0293">
        <w:rPr>
          <w:i/>
          <w:lang w:val="en-GB"/>
        </w:rPr>
        <w:t xml:space="preserve"> a clear vision</w:t>
      </w:r>
      <w:r w:rsidR="001F2AFF">
        <w:rPr>
          <w:i/>
          <w:lang w:val="en-GB"/>
        </w:rPr>
        <w:t xml:space="preserve">, </w:t>
      </w:r>
      <w:r w:rsidR="006B0293" w:rsidRPr="006B0293">
        <w:rPr>
          <w:i/>
          <w:lang w:val="en-GB"/>
        </w:rPr>
        <w:t>strategy and a</w:t>
      </w:r>
      <w:r w:rsidR="001F2AFF">
        <w:rPr>
          <w:i/>
          <w:lang w:val="en-GB"/>
        </w:rPr>
        <w:t>n</w:t>
      </w:r>
      <w:r w:rsidR="006B0293" w:rsidRPr="006B0293">
        <w:rPr>
          <w:i/>
          <w:lang w:val="en-GB"/>
        </w:rPr>
        <w:t xml:space="preserve"> elaborate business plan. </w:t>
      </w:r>
      <w:r w:rsidR="006B0293" w:rsidRPr="005901A5">
        <w:rPr>
          <w:i/>
          <w:lang w:val="en-GB"/>
        </w:rPr>
        <w:t>This is something they have to start with but to continue</w:t>
      </w:r>
      <w:r w:rsidR="001F2AFF">
        <w:rPr>
          <w:i/>
          <w:lang w:val="en-GB"/>
        </w:rPr>
        <w:t>,</w:t>
      </w:r>
      <w:r w:rsidR="006B0293" w:rsidRPr="005901A5">
        <w:rPr>
          <w:i/>
          <w:lang w:val="en-GB"/>
        </w:rPr>
        <w:t xml:space="preserve"> </w:t>
      </w:r>
      <w:r w:rsidR="005901A5" w:rsidRPr="005901A5">
        <w:rPr>
          <w:i/>
          <w:lang w:val="en-GB"/>
        </w:rPr>
        <w:t>they need faith, perseverance, consistency</w:t>
      </w:r>
      <w:r w:rsidR="001F2AFF">
        <w:rPr>
          <w:i/>
          <w:lang w:val="en-GB"/>
        </w:rPr>
        <w:t>,</w:t>
      </w:r>
      <w:r w:rsidR="005901A5" w:rsidRPr="005901A5">
        <w:rPr>
          <w:i/>
          <w:lang w:val="en-GB"/>
        </w:rPr>
        <w:t xml:space="preserve"> and ability to overcome often extremely difficult obstacles. There is always room for improvements,” </w:t>
      </w:r>
      <w:r w:rsidR="005901A5" w:rsidRPr="005901A5">
        <w:rPr>
          <w:b/>
          <w:i/>
          <w:lang w:val="en-GB"/>
        </w:rPr>
        <w:t xml:space="preserve">Jozef Klein, Asseco CEO, </w:t>
      </w:r>
      <w:r w:rsidR="005901A5" w:rsidRPr="005901A5">
        <w:rPr>
          <w:bCs/>
          <w:i/>
          <w:lang w:val="en-GB"/>
        </w:rPr>
        <w:t xml:space="preserve">said upon the launch of the </w:t>
      </w:r>
      <w:r w:rsidR="005901A5" w:rsidRPr="005901A5">
        <w:rPr>
          <w:i/>
          <w:lang w:val="en-GB"/>
        </w:rPr>
        <w:t xml:space="preserve">Asseco incubator. </w:t>
      </w:r>
    </w:p>
    <w:p w14:paraId="01D660DC" w14:textId="5D955071" w:rsidR="00D00F51" w:rsidRPr="005901A5" w:rsidRDefault="00FD7F7E" w:rsidP="005901A5">
      <w:hyperlink r:id="rId11" w:history="1">
        <w:proofErr w:type="spellStart"/>
        <w:r>
          <w:rPr>
            <w:rStyle w:val="Hyperlink"/>
          </w:rPr>
          <w:t>UpSteer</w:t>
        </w:r>
        <w:proofErr w:type="spellEnd"/>
        <w:r>
          <w:rPr>
            <w:rStyle w:val="Hyperlink"/>
          </w:rPr>
          <w:t xml:space="preserve"> – New </w:t>
        </w:r>
        <w:proofErr w:type="spellStart"/>
        <w:r>
          <w:rPr>
            <w:rStyle w:val="Hyperlink"/>
          </w:rPr>
          <w:t>Incubator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Asseco</w:t>
        </w:r>
        <w:proofErr w:type="spellEnd"/>
        <w:r>
          <w:rPr>
            <w:rStyle w:val="Hyperlink"/>
          </w:rPr>
          <w:t xml:space="preserve"> – </w:t>
        </w:r>
        <w:proofErr w:type="spellStart"/>
        <w:r>
          <w:rPr>
            <w:rStyle w:val="Hyperlink"/>
          </w:rPr>
          <w:t>Helping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you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shape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future</w:t>
        </w:r>
        <w:proofErr w:type="spellEnd"/>
        <w:r>
          <w:rPr>
            <w:rStyle w:val="Hyperlink"/>
          </w:rPr>
          <w:t xml:space="preserve">! - </w:t>
        </w:r>
        <w:proofErr w:type="spellStart"/>
        <w:r>
          <w:rPr>
            <w:rStyle w:val="Hyperlink"/>
          </w:rPr>
          <w:t>YouTube</w:t>
        </w:r>
        <w:proofErr w:type="spellEnd"/>
      </w:hyperlink>
      <w:bookmarkStart w:id="0" w:name="_GoBack"/>
      <w:bookmarkEnd w:id="0"/>
    </w:p>
    <w:p w14:paraId="184E912B" w14:textId="395225C7" w:rsidR="00A13168" w:rsidRPr="005F50A8" w:rsidRDefault="005F50A8" w:rsidP="005F50A8">
      <w:pPr>
        <w:rPr>
          <w:lang w:val="sk-SK"/>
        </w:rPr>
      </w:pPr>
      <w:r w:rsidRPr="005F50A8">
        <w:rPr>
          <w:lang w:val="en-GB"/>
        </w:rPr>
        <w:t>Asseco´s UpSteer brings a concept combining long experience, discretion</w:t>
      </w:r>
      <w:r w:rsidR="001F2AFF">
        <w:rPr>
          <w:lang w:val="en-GB"/>
        </w:rPr>
        <w:t>,</w:t>
      </w:r>
      <w:r w:rsidRPr="005F50A8">
        <w:rPr>
          <w:lang w:val="en-GB"/>
        </w:rPr>
        <w:t xml:space="preserve"> and strategic thinking with beginner</w:t>
      </w:r>
      <w:r w:rsidR="001F2AFF">
        <w:rPr>
          <w:lang w:val="en-GB"/>
        </w:rPr>
        <w:t>s´</w:t>
      </w:r>
      <w:r w:rsidRPr="005F50A8">
        <w:rPr>
          <w:lang w:val="en-GB"/>
        </w:rPr>
        <w:t xml:space="preserve"> enthusiasm, passion</w:t>
      </w:r>
      <w:r w:rsidR="001F2AFF">
        <w:rPr>
          <w:lang w:val="en-GB"/>
        </w:rPr>
        <w:t>,</w:t>
      </w:r>
      <w:r w:rsidRPr="005F50A8">
        <w:rPr>
          <w:lang w:val="en-GB"/>
        </w:rPr>
        <w:t xml:space="preserve"> and visions.</w:t>
      </w:r>
      <w:r w:rsidR="001F2AFF">
        <w:rPr>
          <w:lang w:val="en-GB"/>
        </w:rPr>
        <w:t xml:space="preserve"> </w:t>
      </w:r>
      <w:r w:rsidRPr="005F50A8">
        <w:rPr>
          <w:lang w:val="en-GB"/>
        </w:rPr>
        <w:t xml:space="preserve">During the 7-month programme, selected start-up entrepreneurs will have an opportunity to work intensively on both their business and personal development under expert guidance. </w:t>
      </w:r>
    </w:p>
    <w:p w14:paraId="1923EFC6" w14:textId="254B6A71" w:rsidR="0077044E" w:rsidRPr="007762EF" w:rsidRDefault="007762EF" w:rsidP="007762EF">
      <w:pPr>
        <w:rPr>
          <w:lang w:val="sk-SK"/>
        </w:rPr>
      </w:pPr>
      <w:r w:rsidRPr="007762EF">
        <w:rPr>
          <w:lang w:val="en-GB"/>
        </w:rPr>
        <w:t>UpSteer gives a chance to transform sensible ideas into viable projects and offers a helping hand to young visionaries on their way to the world of business. The programme offers 5 different areas:</w:t>
      </w:r>
      <w:r w:rsidR="0077044E" w:rsidRPr="007762EF">
        <w:rPr>
          <w:lang w:val="sk-SK"/>
        </w:rPr>
        <w:t xml:space="preserve"> </w:t>
      </w:r>
      <w:r w:rsidRPr="007762EF">
        <w:rPr>
          <w:lang w:val="en-GB"/>
        </w:rPr>
        <w:t>Banking, Insurance, Helath, Utility &amp; Industry 4.0</w:t>
      </w:r>
      <w:r w:rsidR="001F2AFF">
        <w:rPr>
          <w:lang w:val="en-GB"/>
        </w:rPr>
        <w:t>,</w:t>
      </w:r>
      <w:r w:rsidRPr="007762EF">
        <w:rPr>
          <w:lang w:val="en-GB"/>
        </w:rPr>
        <w:t xml:space="preserve"> and specialized IT solutions.</w:t>
      </w:r>
    </w:p>
    <w:p w14:paraId="7598051E" w14:textId="16E0DA6F" w:rsidR="00E50CEB" w:rsidRPr="00135FD6" w:rsidRDefault="007762EF" w:rsidP="00E50CEB">
      <w:pPr>
        <w:rPr>
          <w:rStyle w:val="IntenseEmphasis"/>
          <w:b/>
          <w:color w:val="auto"/>
          <w:szCs w:val="18"/>
          <w:lang w:val="sk-SK"/>
        </w:rPr>
      </w:pPr>
      <w:r w:rsidRPr="007762EF">
        <w:rPr>
          <w:lang w:val="en-GB"/>
        </w:rPr>
        <w:t xml:space="preserve">For more information visit: </w:t>
      </w:r>
      <w:hyperlink r:id="rId12" w:history="1">
        <w:r w:rsidRPr="007762EF">
          <w:rPr>
            <w:rStyle w:val="Hyperlink"/>
            <w:lang w:val="en-GB"/>
          </w:rPr>
          <w:t>UpSteer by Asseco - UpSteer by Asseco (upsteerinasseco.com)</w:t>
        </w:r>
      </w:hyperlink>
    </w:p>
    <w:p w14:paraId="5B163C80" w14:textId="1A07CB96" w:rsidR="004D6B0E" w:rsidRPr="008F3778" w:rsidRDefault="00E50CEB" w:rsidP="008F3778">
      <w:pPr>
        <w:rPr>
          <w:rStyle w:val="IntenseEmphasis"/>
          <w:sz w:val="18"/>
          <w:szCs w:val="18"/>
          <w:lang w:val="sk-SK"/>
        </w:rPr>
      </w:pPr>
      <w:r w:rsidRPr="00E50CEB">
        <w:rPr>
          <w:rStyle w:val="IntenseEmphasis"/>
          <w:b/>
          <w:sz w:val="18"/>
          <w:szCs w:val="18"/>
          <w:lang w:val="en-GB"/>
        </w:rPr>
        <w:t>Asseco Central Europe</w:t>
      </w:r>
      <w:r w:rsidRPr="00E50CEB">
        <w:rPr>
          <w:rStyle w:val="IntenseEmphasis"/>
          <w:sz w:val="18"/>
          <w:szCs w:val="18"/>
          <w:lang w:val="en-GB"/>
        </w:rPr>
        <w:t>, a.s. is one of the strongest software houses in Central and East Eu</w:t>
      </w:r>
      <w:r w:rsidR="001F2AFF">
        <w:rPr>
          <w:rStyle w:val="IntenseEmphasis"/>
          <w:sz w:val="18"/>
          <w:szCs w:val="18"/>
          <w:lang w:val="en-GB"/>
        </w:rPr>
        <w:t>r</w:t>
      </w:r>
      <w:r w:rsidRPr="00E50CEB">
        <w:rPr>
          <w:rStyle w:val="IntenseEmphasis"/>
          <w:sz w:val="18"/>
          <w:szCs w:val="18"/>
          <w:lang w:val="en-GB"/>
        </w:rPr>
        <w:t xml:space="preserve">ope </w:t>
      </w:r>
      <w:r w:rsidR="001F2AFF">
        <w:rPr>
          <w:rStyle w:val="IntenseEmphasis"/>
          <w:sz w:val="18"/>
          <w:szCs w:val="18"/>
          <w:lang w:val="en-GB"/>
        </w:rPr>
        <w:t>and</w:t>
      </w:r>
      <w:r w:rsidRPr="00E50CEB">
        <w:rPr>
          <w:rStyle w:val="IntenseEmphasis"/>
          <w:sz w:val="18"/>
          <w:szCs w:val="18"/>
          <w:lang w:val="en-GB"/>
        </w:rPr>
        <w:t xml:space="preserve"> operates in the Czech Republic, Slovakia, Hungary, Germany, Austria, Switzerland</w:t>
      </w:r>
      <w:r w:rsidR="001F2AFF">
        <w:rPr>
          <w:rStyle w:val="IntenseEmphasis"/>
          <w:sz w:val="18"/>
          <w:szCs w:val="18"/>
          <w:lang w:val="en-GB"/>
        </w:rPr>
        <w:t>,</w:t>
      </w:r>
      <w:r w:rsidRPr="00E50CEB">
        <w:rPr>
          <w:rStyle w:val="IntenseEmphasis"/>
          <w:sz w:val="18"/>
          <w:szCs w:val="18"/>
          <w:lang w:val="en-GB"/>
        </w:rPr>
        <w:t xml:space="preserve"> and Poland</w:t>
      </w:r>
      <w:r w:rsidR="00B30DA9">
        <w:rPr>
          <w:rStyle w:val="IntenseEmphasis"/>
          <w:sz w:val="18"/>
          <w:szCs w:val="18"/>
          <w:lang w:val="en-GB"/>
        </w:rPr>
        <w:t xml:space="preserve"> along with other companies focusing on the IT sector and belonging to</w:t>
      </w:r>
      <w:r w:rsidR="004B5B2C" w:rsidRPr="00E50CEB">
        <w:rPr>
          <w:rStyle w:val="IntenseEmphasis"/>
          <w:sz w:val="18"/>
          <w:szCs w:val="18"/>
          <w:lang w:val="sk-SK"/>
        </w:rPr>
        <w:t xml:space="preserve"> </w:t>
      </w:r>
      <w:r w:rsidR="00B30DA9">
        <w:rPr>
          <w:rStyle w:val="IntenseEmphasis"/>
          <w:sz w:val="18"/>
          <w:szCs w:val="18"/>
          <w:lang w:val="sk-SK"/>
        </w:rPr>
        <w:t>t</w:t>
      </w:r>
      <w:r w:rsidRPr="00E50CEB">
        <w:rPr>
          <w:rStyle w:val="IntenseEmphasis"/>
          <w:sz w:val="18"/>
          <w:szCs w:val="18"/>
          <w:lang w:val="en-GB"/>
        </w:rPr>
        <w:t>he Asseco CE Group.</w:t>
      </w:r>
      <w:r w:rsidR="004B5B2C" w:rsidRPr="00E50CEB">
        <w:rPr>
          <w:rStyle w:val="IntenseEmphasis"/>
          <w:sz w:val="18"/>
          <w:szCs w:val="18"/>
          <w:lang w:val="sk-SK"/>
        </w:rPr>
        <w:t xml:space="preserve"> </w:t>
      </w:r>
      <w:r w:rsidRPr="00332CCF">
        <w:rPr>
          <w:rStyle w:val="IntenseEmphasis"/>
          <w:sz w:val="18"/>
          <w:szCs w:val="18"/>
          <w:lang w:val="en-GB"/>
        </w:rPr>
        <w:t>The company implements demanding projects</w:t>
      </w:r>
      <w:r w:rsidR="00332CCF" w:rsidRPr="00332CCF">
        <w:rPr>
          <w:rStyle w:val="IntenseEmphasis"/>
          <w:sz w:val="18"/>
          <w:szCs w:val="18"/>
          <w:lang w:val="en-GB"/>
        </w:rPr>
        <w:t xml:space="preserve"> developed based on </w:t>
      </w:r>
      <w:r w:rsidR="00B30DA9">
        <w:rPr>
          <w:rStyle w:val="IntenseEmphasis"/>
          <w:sz w:val="18"/>
          <w:szCs w:val="18"/>
          <w:lang w:val="en-GB"/>
        </w:rPr>
        <w:t xml:space="preserve">its </w:t>
      </w:r>
      <w:r w:rsidR="00332CCF" w:rsidRPr="00332CCF">
        <w:rPr>
          <w:rStyle w:val="IntenseEmphasis"/>
          <w:sz w:val="18"/>
          <w:szCs w:val="18"/>
          <w:lang w:val="en-GB"/>
        </w:rPr>
        <w:t xml:space="preserve">long experience in </w:t>
      </w:r>
      <w:r w:rsidR="00B30DA9">
        <w:rPr>
          <w:rStyle w:val="IntenseEmphasis"/>
          <w:sz w:val="18"/>
          <w:szCs w:val="18"/>
          <w:lang w:val="en-GB"/>
        </w:rPr>
        <w:t xml:space="preserve">creating </w:t>
      </w:r>
      <w:r w:rsidR="00332CCF" w:rsidRPr="00332CCF">
        <w:rPr>
          <w:rStyle w:val="IntenseEmphasis"/>
          <w:sz w:val="18"/>
          <w:szCs w:val="18"/>
          <w:lang w:val="en-GB"/>
        </w:rPr>
        <w:t>extensive customized software solutions</w:t>
      </w:r>
      <w:r w:rsidRPr="00332CCF">
        <w:rPr>
          <w:rStyle w:val="IntenseEmphasis"/>
          <w:sz w:val="18"/>
          <w:szCs w:val="18"/>
          <w:lang w:val="en-GB"/>
        </w:rPr>
        <w:t xml:space="preserve"> for commercial sphere</w:t>
      </w:r>
      <w:r w:rsidR="00332CCF" w:rsidRPr="00332CCF">
        <w:rPr>
          <w:rStyle w:val="IntenseEmphasis"/>
          <w:sz w:val="18"/>
          <w:szCs w:val="18"/>
          <w:lang w:val="en-GB"/>
        </w:rPr>
        <w:t>,</w:t>
      </w:r>
      <w:r w:rsidRPr="00332CCF">
        <w:rPr>
          <w:rStyle w:val="IntenseEmphasis"/>
          <w:sz w:val="18"/>
          <w:szCs w:val="18"/>
          <w:lang w:val="en-GB"/>
        </w:rPr>
        <w:t xml:space="preserve"> state administration</w:t>
      </w:r>
      <w:r w:rsidR="00332CCF" w:rsidRPr="00332CCF">
        <w:rPr>
          <w:rStyle w:val="IntenseEmphasis"/>
          <w:sz w:val="18"/>
          <w:szCs w:val="18"/>
          <w:lang w:val="en-GB"/>
        </w:rPr>
        <w:t>,</w:t>
      </w:r>
      <w:r w:rsidRPr="00332CCF">
        <w:rPr>
          <w:rStyle w:val="IntenseEmphasis"/>
          <w:sz w:val="18"/>
          <w:szCs w:val="18"/>
          <w:lang w:val="en-GB"/>
        </w:rPr>
        <w:t xml:space="preserve"> and self-governments</w:t>
      </w:r>
      <w:r w:rsidR="00B30DA9">
        <w:rPr>
          <w:rStyle w:val="IntenseEmphasis"/>
          <w:sz w:val="18"/>
          <w:szCs w:val="18"/>
          <w:lang w:val="en-GB"/>
        </w:rPr>
        <w:t xml:space="preserve">. Within all those activities, the company </w:t>
      </w:r>
      <w:r w:rsidR="00332CCF" w:rsidRPr="00332CCF">
        <w:rPr>
          <w:rStyle w:val="IntenseEmphasis"/>
          <w:sz w:val="18"/>
          <w:szCs w:val="18"/>
          <w:lang w:val="en-GB"/>
        </w:rPr>
        <w:t xml:space="preserve">puts </w:t>
      </w:r>
      <w:r w:rsidR="00B30DA9">
        <w:rPr>
          <w:rStyle w:val="IntenseEmphasis"/>
          <w:sz w:val="18"/>
          <w:szCs w:val="18"/>
          <w:lang w:val="en-GB"/>
        </w:rPr>
        <w:t xml:space="preserve">a </w:t>
      </w:r>
      <w:r w:rsidR="00332CCF" w:rsidRPr="00332CCF">
        <w:rPr>
          <w:rStyle w:val="IntenseEmphasis"/>
          <w:sz w:val="18"/>
          <w:szCs w:val="18"/>
          <w:lang w:val="en-GB"/>
        </w:rPr>
        <w:t xml:space="preserve">great emphasis on the support for strategic plans </w:t>
      </w:r>
      <w:r w:rsidR="00B30DA9">
        <w:rPr>
          <w:rStyle w:val="IntenseEmphasis"/>
          <w:sz w:val="18"/>
          <w:szCs w:val="18"/>
          <w:lang w:val="en-GB"/>
        </w:rPr>
        <w:t>of</w:t>
      </w:r>
      <w:r w:rsidR="001F2AFF">
        <w:rPr>
          <w:rStyle w:val="IntenseEmphasis"/>
          <w:sz w:val="18"/>
          <w:szCs w:val="18"/>
          <w:lang w:val="en-GB"/>
        </w:rPr>
        <w:t xml:space="preserve"> </w:t>
      </w:r>
      <w:r w:rsidR="00332CCF" w:rsidRPr="00332CCF">
        <w:rPr>
          <w:rStyle w:val="IntenseEmphasis"/>
          <w:sz w:val="18"/>
          <w:szCs w:val="18"/>
          <w:lang w:val="en-GB"/>
        </w:rPr>
        <w:t>its clients</w:t>
      </w:r>
      <w:r w:rsidR="00B30DA9">
        <w:rPr>
          <w:rStyle w:val="IntenseEmphasis"/>
          <w:sz w:val="18"/>
          <w:szCs w:val="18"/>
          <w:lang w:val="en-GB"/>
        </w:rPr>
        <w:t xml:space="preserve">, while </w:t>
      </w:r>
      <w:r w:rsidR="00332CCF" w:rsidRPr="00332CCF">
        <w:rPr>
          <w:rStyle w:val="IntenseEmphasis"/>
          <w:sz w:val="18"/>
          <w:szCs w:val="18"/>
          <w:lang w:val="en-GB"/>
        </w:rPr>
        <w:t>compl</w:t>
      </w:r>
      <w:r w:rsidR="00B30DA9">
        <w:rPr>
          <w:rStyle w:val="IntenseEmphasis"/>
          <w:sz w:val="18"/>
          <w:szCs w:val="18"/>
          <w:lang w:val="en-GB"/>
        </w:rPr>
        <w:t xml:space="preserve">ying </w:t>
      </w:r>
      <w:r w:rsidR="00332CCF" w:rsidRPr="00332CCF">
        <w:rPr>
          <w:rStyle w:val="IntenseEmphasis"/>
          <w:sz w:val="18"/>
          <w:szCs w:val="18"/>
          <w:lang w:val="en-GB"/>
        </w:rPr>
        <w:t>with the certificat</w:t>
      </w:r>
      <w:r w:rsidR="00B30DA9">
        <w:rPr>
          <w:rStyle w:val="IntenseEmphasis"/>
          <w:sz w:val="18"/>
          <w:szCs w:val="18"/>
          <w:lang w:val="en-GB"/>
        </w:rPr>
        <w:t>ion</w:t>
      </w:r>
      <w:r w:rsidR="00332CCF" w:rsidRPr="00332CCF">
        <w:rPr>
          <w:rStyle w:val="IntenseEmphasis"/>
          <w:sz w:val="18"/>
          <w:szCs w:val="18"/>
          <w:lang w:val="en-GB"/>
        </w:rPr>
        <w:t xml:space="preserve"> standards </w:t>
      </w:r>
      <w:r w:rsidR="00B30DA9">
        <w:rPr>
          <w:rStyle w:val="IntenseEmphasis"/>
          <w:sz w:val="18"/>
          <w:szCs w:val="18"/>
          <w:lang w:val="en-GB"/>
        </w:rPr>
        <w:t xml:space="preserve">that </w:t>
      </w:r>
      <w:r w:rsidR="00332CCF" w:rsidRPr="00332CCF">
        <w:rPr>
          <w:rStyle w:val="IntenseEmphasis"/>
          <w:sz w:val="18"/>
          <w:szCs w:val="18"/>
          <w:lang w:val="en-GB"/>
        </w:rPr>
        <w:t>defi</w:t>
      </w:r>
      <w:r w:rsidR="00B30DA9">
        <w:rPr>
          <w:rStyle w:val="IntenseEmphasis"/>
          <w:sz w:val="18"/>
          <w:szCs w:val="18"/>
          <w:lang w:val="en-GB"/>
        </w:rPr>
        <w:t>ne</w:t>
      </w:r>
      <w:r w:rsidR="00332CCF" w:rsidRPr="00332CCF">
        <w:rPr>
          <w:rStyle w:val="IntenseEmphasis"/>
          <w:sz w:val="18"/>
          <w:szCs w:val="18"/>
          <w:lang w:val="en-GB"/>
        </w:rPr>
        <w:t xml:space="preserve"> the quality of </w:t>
      </w:r>
      <w:r w:rsidR="00B30DA9">
        <w:rPr>
          <w:rStyle w:val="IntenseEmphasis"/>
          <w:sz w:val="18"/>
          <w:szCs w:val="18"/>
          <w:lang w:val="en-GB"/>
        </w:rPr>
        <w:t xml:space="preserve">its </w:t>
      </w:r>
      <w:r w:rsidR="00332CCF" w:rsidRPr="00332CCF">
        <w:rPr>
          <w:rStyle w:val="IntenseEmphasis"/>
          <w:sz w:val="18"/>
          <w:szCs w:val="18"/>
          <w:lang w:val="en-GB"/>
        </w:rPr>
        <w:t>solutions.</w:t>
      </w:r>
      <w:r w:rsidR="004B5B2C" w:rsidRPr="00332CCF">
        <w:rPr>
          <w:rStyle w:val="IntenseEmphasis"/>
          <w:sz w:val="18"/>
          <w:szCs w:val="18"/>
          <w:lang w:val="sk-SK"/>
        </w:rPr>
        <w:t xml:space="preserve"> </w:t>
      </w:r>
      <w:r w:rsidR="00332CCF" w:rsidRPr="00332CCF">
        <w:rPr>
          <w:rStyle w:val="IntenseEmphasis"/>
          <w:sz w:val="18"/>
          <w:szCs w:val="18"/>
          <w:lang w:val="en-GB"/>
        </w:rPr>
        <w:t>Currently</w:t>
      </w:r>
      <w:r w:rsidR="00B30DA9">
        <w:rPr>
          <w:rStyle w:val="IntenseEmphasis"/>
          <w:sz w:val="18"/>
          <w:szCs w:val="18"/>
          <w:lang w:val="en-GB"/>
        </w:rPr>
        <w:t>,</w:t>
      </w:r>
      <w:r w:rsidR="00332CCF" w:rsidRPr="00332CCF">
        <w:rPr>
          <w:rStyle w:val="IntenseEmphasis"/>
          <w:sz w:val="18"/>
          <w:szCs w:val="18"/>
          <w:lang w:val="en-GB"/>
        </w:rPr>
        <w:t xml:space="preserve"> the Asseco CE group employs more than 3,000 people.</w:t>
      </w:r>
      <w:r w:rsidR="004B5B2C" w:rsidRPr="00332CCF">
        <w:rPr>
          <w:rStyle w:val="IntenseEmphasis"/>
          <w:sz w:val="18"/>
          <w:szCs w:val="18"/>
          <w:lang w:val="sk-SK"/>
        </w:rPr>
        <w:t xml:space="preserve"> </w:t>
      </w:r>
      <w:r w:rsidR="008F3778" w:rsidRPr="008F3778">
        <w:rPr>
          <w:rStyle w:val="IntenseEmphasis"/>
          <w:sz w:val="18"/>
          <w:szCs w:val="18"/>
          <w:lang w:val="en-GB"/>
        </w:rPr>
        <w:t>Asseco Central Europe is a member of the Asseco international group.</w:t>
      </w:r>
      <w:r w:rsidR="004B5B2C" w:rsidRPr="008F3778">
        <w:rPr>
          <w:rStyle w:val="IntenseEmphasis"/>
          <w:sz w:val="18"/>
          <w:szCs w:val="18"/>
          <w:lang w:val="sk-SK"/>
        </w:rPr>
        <w:t xml:space="preserve"> </w:t>
      </w:r>
      <w:r w:rsidR="008F3778" w:rsidRPr="008F3778">
        <w:rPr>
          <w:rStyle w:val="IntenseEmphasis"/>
          <w:sz w:val="18"/>
          <w:szCs w:val="18"/>
          <w:lang w:val="en-GB"/>
        </w:rPr>
        <w:t xml:space="preserve">For more information visit </w:t>
      </w:r>
      <w:hyperlink r:id="rId13" w:history="1">
        <w:r w:rsidR="008F3778" w:rsidRPr="008F3778">
          <w:rPr>
            <w:rStyle w:val="Hyperlink"/>
            <w:b/>
            <w:sz w:val="18"/>
            <w:szCs w:val="18"/>
            <w:lang w:val="en-GB"/>
          </w:rPr>
          <w:t>www.asseco.com/ce</w:t>
        </w:r>
      </w:hyperlink>
      <w:r w:rsidR="008F3778" w:rsidRPr="008F3778">
        <w:rPr>
          <w:rStyle w:val="IntenseEmphasis"/>
          <w:b/>
          <w:sz w:val="18"/>
          <w:szCs w:val="18"/>
          <w:lang w:val="en-GB"/>
        </w:rPr>
        <w:t>.</w:t>
      </w:r>
    </w:p>
    <w:p w14:paraId="7F1BEAD0" w14:textId="22A68AC4" w:rsidR="000C2502" w:rsidRPr="008F3778" w:rsidRDefault="008F3778" w:rsidP="008F3778">
      <w:pPr>
        <w:rPr>
          <w:rFonts w:eastAsiaTheme="minorEastAsia"/>
          <w:b/>
          <w:bCs/>
          <w:noProof/>
          <w:color w:val="000000"/>
          <w:sz w:val="18"/>
          <w:lang w:val="sk-SK" w:eastAsia="sk-SK"/>
        </w:rPr>
      </w:pPr>
      <w:r w:rsidRPr="008F3778">
        <w:rPr>
          <w:sz w:val="18"/>
          <w:szCs w:val="18"/>
          <w:lang w:val="en-GB"/>
        </w:rPr>
        <w:t>Contact for media:</w:t>
      </w:r>
      <w:r w:rsidR="00224E0E" w:rsidRPr="008F3778">
        <w:rPr>
          <w:sz w:val="18"/>
          <w:szCs w:val="18"/>
          <w:lang w:val="sk-SK"/>
        </w:rPr>
        <w:t xml:space="preserve"> </w:t>
      </w:r>
      <w:r w:rsidRPr="008F3778">
        <w:rPr>
          <w:rFonts w:eastAsia="Calibri" w:cs="Times New Roman"/>
          <w:b/>
          <w:bCs/>
          <w:color w:val="000000"/>
          <w:sz w:val="18"/>
          <w:szCs w:val="18"/>
          <w:lang w:val="en-GB" w:eastAsia="sk-SK"/>
        </w:rPr>
        <w:t>Alena Lexmanová</w:t>
      </w:r>
      <w:r w:rsidRPr="008F3778">
        <w:rPr>
          <w:rFonts w:eastAsia="Calibri" w:cs="Times New Roman"/>
          <w:bCs/>
          <w:color w:val="000000"/>
          <w:sz w:val="18"/>
          <w:szCs w:val="18"/>
          <w:lang w:val="en-GB" w:eastAsia="sk-SK"/>
        </w:rPr>
        <w:t xml:space="preserve">, </w:t>
      </w:r>
      <w:r w:rsidRPr="008F3778">
        <w:rPr>
          <w:rFonts w:eastAsia="Calibri" w:cs="Times New Roman"/>
          <w:bCs/>
          <w:color w:val="00B0F0"/>
          <w:sz w:val="18"/>
          <w:szCs w:val="18"/>
          <w:lang w:val="en-GB" w:eastAsia="sk-SK"/>
        </w:rPr>
        <w:t xml:space="preserve">PR Manager, </w:t>
      </w:r>
      <w:r w:rsidRPr="008F3778">
        <w:rPr>
          <w:sz w:val="18"/>
          <w:szCs w:val="18"/>
          <w:lang w:val="en-GB"/>
        </w:rPr>
        <w:t>+421 904 460 012,</w:t>
      </w:r>
      <w:r w:rsidRPr="008F3778">
        <w:rPr>
          <w:sz w:val="16"/>
          <w:szCs w:val="16"/>
          <w:lang w:val="en-GB"/>
        </w:rPr>
        <w:t xml:space="preserve"> </w:t>
      </w:r>
      <w:hyperlink r:id="rId14" w:history="1">
        <w:r w:rsidRPr="008F3778">
          <w:rPr>
            <w:rStyle w:val="Hyperlink"/>
            <w:rFonts w:eastAsiaTheme="minorEastAsia"/>
            <w:b/>
            <w:bCs/>
            <w:color w:val="0563C1"/>
            <w:sz w:val="16"/>
            <w:szCs w:val="16"/>
            <w:lang w:val="en-GB" w:eastAsia="sk-SK"/>
          </w:rPr>
          <w:t>alena.lexmanova@asseco-ce.com</w:t>
        </w:r>
      </w:hyperlink>
    </w:p>
    <w:p w14:paraId="6D0C387A" w14:textId="77777777" w:rsidR="004D6B0E" w:rsidRPr="003A1F4D" w:rsidRDefault="004D6B0E" w:rsidP="00224E0E">
      <w:pPr>
        <w:spacing w:after="0"/>
        <w:jc w:val="left"/>
        <w:rPr>
          <w:rFonts w:eastAsia="Calibri" w:cs="Times New Roman"/>
          <w:bCs/>
          <w:noProof/>
          <w:color w:val="000000"/>
          <w:sz w:val="18"/>
          <w:szCs w:val="18"/>
          <w:lang w:val="sk-SK" w:eastAsia="sk-SK"/>
        </w:rPr>
      </w:pPr>
    </w:p>
    <w:sectPr w:rsidR="004D6B0E" w:rsidRPr="003A1F4D" w:rsidSect="004E64AF">
      <w:headerReference w:type="default" r:id="rId15"/>
      <w:footerReference w:type="default" r:id="rId16"/>
      <w:pgSz w:w="11906" w:h="16838"/>
      <w:pgMar w:top="226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A04D" w14:textId="77777777" w:rsidR="004D103B" w:rsidRDefault="004D103B" w:rsidP="003B0ACC">
      <w:pPr>
        <w:spacing w:after="0" w:line="240" w:lineRule="auto"/>
      </w:pPr>
      <w:r>
        <w:separator/>
      </w:r>
    </w:p>
  </w:endnote>
  <w:endnote w:type="continuationSeparator" w:id="0">
    <w:p w14:paraId="20160B71" w14:textId="77777777" w:rsidR="004D103B" w:rsidRDefault="004D103B" w:rsidP="003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manist Regular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A91F" w14:textId="37FFE662" w:rsidR="00766B17" w:rsidRDefault="00B30DA9" w:rsidP="00306249">
    <w:pPr>
      <w:pStyle w:val="Footer"/>
      <w:tabs>
        <w:tab w:val="clear" w:pos="4536"/>
        <w:tab w:val="clear" w:pos="9072"/>
        <w:tab w:val="left" w:pos="1075"/>
      </w:tabs>
    </w:pP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6CC423" wp14:editId="1FAA8689">
              <wp:simplePos x="0" y="0"/>
              <wp:positionH relativeFrom="column">
                <wp:posOffset>-94908</wp:posOffset>
              </wp:positionH>
              <wp:positionV relativeFrom="paragraph">
                <wp:posOffset>-211992</wp:posOffset>
              </wp:positionV>
              <wp:extent cx="5497830" cy="562903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7830" cy="5629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960D8" w14:textId="77777777" w:rsidR="00E758C5" w:rsidRPr="009A2FE6" w:rsidRDefault="00E758C5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</w:pPr>
                          <w:r w:rsidRPr="009A2FE6">
                            <w:rPr>
                              <w:rFonts w:ascii="Geomanist Book" w:hAnsi="Geomanist Book"/>
                              <w:sz w:val="14"/>
                              <w:szCs w:val="14"/>
                              <w:lang w:val="it-IT"/>
                            </w:rPr>
                            <w:t>Asseco Central Europe, a. s.,</w:t>
                          </w:r>
                          <w:r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 xml:space="preserve"> Galvaniho 19 , 821 04 Bratislava</w:t>
                          </w:r>
                        </w:p>
                        <w:p w14:paraId="018513AB" w14:textId="59C81FCA" w:rsidR="00E758C5" w:rsidRPr="009A2FE6" w:rsidRDefault="00135FD6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</w:pPr>
                          <w:r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>Company ID</w:t>
                          </w:r>
                          <w:r w:rsidR="00E758C5"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 xml:space="preserve">: 35 760 419, </w:t>
                          </w:r>
                          <w:r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>VAT ID</w:t>
                          </w:r>
                          <w:r w:rsidR="00E758C5"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>: SK7020000691, Bank</w:t>
                          </w:r>
                          <w:r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>ing details</w:t>
                          </w:r>
                          <w:r w:rsidR="00E758C5" w:rsidRPr="009A2FE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it-IT"/>
                            </w:rPr>
                            <w:t xml:space="preserve">: Slovenská sporiteľňa, a.s., IBAN: SK49 0900 0000 0001 7152 4706, </w:t>
                          </w:r>
                        </w:p>
                        <w:p w14:paraId="69502863" w14:textId="4C5815FC" w:rsidR="00E758C5" w:rsidRPr="00135FD6" w:rsidRDefault="00E758C5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 xml:space="preserve">SWIFT: GIBASKBX. </w:t>
                          </w:r>
                          <w:r w:rsidR="00B30DA9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The company is r</w:t>
                          </w:r>
                          <w:r w:rsidR="00135FD6"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egistered in the Commercial Register kept by the Bratislava I Distric</w:t>
                          </w:r>
                          <w:r w:rsid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t</w:t>
                          </w:r>
                          <w:r w:rsidR="00135FD6"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 xml:space="preserve"> Court</w:t>
                          </w:r>
                          <w:r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 w:rsidR="00135FD6"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Section</w:t>
                          </w:r>
                          <w:r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 xml:space="preserve">: Sa, </w:t>
                          </w:r>
                          <w:r w:rsidR="00135FD6"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File no.</w:t>
                          </w:r>
                          <w:r w:rsidRPr="00135FD6"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  <w:t>: 2024/B.</w:t>
                          </w:r>
                        </w:p>
                        <w:p w14:paraId="432A50AE" w14:textId="77777777" w:rsidR="00766B17" w:rsidRPr="00135FD6" w:rsidRDefault="00766B17" w:rsidP="00CB4508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C423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left:0;text-align:left;margin-left:-7.45pt;margin-top:-16.7pt;width:432.9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ccNQIAAF8EAAAOAAAAZHJzL2Uyb0RvYy54bWysVMtu2zAQvBfoPxC815KfiQXLgZvARYEg&#10;MeAEOdMUZQkluSxJW3K/vkvKcoy0p6IXerm72sfM0Iu7VklyFNbVoHM6HKSUCM2hqPU+p68v6y+3&#10;lDjPdMEkaJHTk3D0bvn506IxmRhBBbIQlmAR7bLG5LTy3mRJ4nglFHMDMEJjsASrmMer3SeFZQ1W&#10;VzIZpeksacAWxgIXzqH3oQvSZaxfloL757J0whOZU5zNx9PGcxfOZLlg2d4yU9X8PAb7hykUqzU2&#10;vZR6YJ6Rg63/KKVqbsFB6QccVAJlWXMRd8BthumHbbYVMyLuguA4c4HJ/b+y/Om4saQukLshJZop&#10;5GgDUhAvfjgPjSDoR5Aa4zLM3RrM9u1XaPGD3u/QGXZvS6vCL25FMI5wny4Qi9YTjs7pZH5zO8YQ&#10;x9h0Npqn41Amef/aWOe/CVAkGDm1SGFElh0fne9S+5TQTMO6ljLSKDVpcjobT9P4wSWCxaXGHmGH&#10;btZg+XbXxsUn/R47KE64noVOJc7wdY0zPDLnN8yiLHBslLp/xqOUgL3gbFFSgf31N3/IR7YwSkmD&#10;Msup+3lgVlAiv2vkcT6cTIIu42UyvRnhxV5HdtcRfVD3gEpGqnC6aIZ8L3uztKDe8EWsQlcMMc2x&#10;d059b977Tvz4orhYrWISKtEw/6i3hofSAdWA8Ev7xqw50+CRwCfoBcmyD2x0uR0fq4OHso5UBZw7&#10;VM/wo4oj2ecXF57J9T1mvf8vLH8DAAD//wMAUEsDBBQABgAIAAAAIQCz7SDk4QAAAAoBAAAPAAAA&#10;ZHJzL2Rvd25yZXYueG1sTI9NT4NAEIbvJv6HzZh4a5fSYhBZmoakMTF6aO3F28BugcjOIrtt0V/v&#10;eKq3+XjyzjP5erK9OJvRd44ULOYRCEO10x01Cg7v21kKwgckjb0jo+DbeFgXtzc5ZtpdaGfO+9AI&#10;DiGfoYI2hCGT0tetsejnbjDEu6MbLQZux0bqES8cbnsZR9GDtNgRX2hxMGVr6s/9ySp4KbdvuKti&#10;m/705fPrcTN8HT4Spe7vps0TiGCmcIXhT5/VoWCnyp1Ie9ErmC1Wj4xysVyuQDCRJhFPKgVJEoMs&#10;cvn/heIXAAD//wMAUEsBAi0AFAAGAAgAAAAhALaDOJL+AAAA4QEAABMAAAAAAAAAAAAAAAAAAAAA&#10;AFtDb250ZW50X1R5cGVzXS54bWxQSwECLQAUAAYACAAAACEAOP0h/9YAAACUAQAACwAAAAAAAAAA&#10;AAAAAAAvAQAAX3JlbHMvLnJlbHNQSwECLQAUAAYACAAAACEABQG3HDUCAABfBAAADgAAAAAAAAAA&#10;AAAAAAAuAgAAZHJzL2Uyb0RvYy54bWxQSwECLQAUAAYACAAAACEAs+0g5OEAAAAKAQAADwAAAAAA&#10;AAAAAAAAAACPBAAAZHJzL2Rvd25yZXYueG1sUEsFBgAAAAAEAAQA8wAAAJ0FAAAAAA==&#10;" filled="f" stroked="f" strokeweight=".5pt">
              <v:textbox>
                <w:txbxContent>
                  <w:p w14:paraId="2E7960D8" w14:textId="77777777" w:rsidR="00E758C5" w:rsidRPr="009A2FE6" w:rsidRDefault="00E758C5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</w:pPr>
                    <w:r w:rsidRPr="009A2FE6">
                      <w:rPr>
                        <w:rFonts w:ascii="Geomanist Book" w:hAnsi="Geomanist Book"/>
                        <w:sz w:val="14"/>
                        <w:szCs w:val="14"/>
                        <w:lang w:val="it-IT"/>
                      </w:rPr>
                      <w:t>Asseco Central Europe, a. s.,</w:t>
                    </w:r>
                    <w:r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 xml:space="preserve"> Galvaniho 19 , 821 04 Bratislava</w:t>
                    </w:r>
                  </w:p>
                  <w:p w14:paraId="018513AB" w14:textId="59C81FCA" w:rsidR="00E758C5" w:rsidRPr="009A2FE6" w:rsidRDefault="00135FD6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</w:pPr>
                    <w:r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>Company ID</w:t>
                    </w:r>
                    <w:r w:rsidR="00E758C5"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 xml:space="preserve">: 35 760 419, </w:t>
                    </w:r>
                    <w:r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>VAT ID</w:t>
                    </w:r>
                    <w:r w:rsidR="00E758C5"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>: SK7020000691, Bank</w:t>
                    </w:r>
                    <w:r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>ing details</w:t>
                    </w:r>
                    <w:r w:rsidR="00E758C5" w:rsidRPr="009A2FE6">
                      <w:rPr>
                        <w:rFonts w:ascii="Geomanist Regular" w:hAnsi="Geomanist Regular"/>
                        <w:sz w:val="14"/>
                        <w:szCs w:val="14"/>
                        <w:lang w:val="it-IT"/>
                      </w:rPr>
                      <w:t xml:space="preserve">: Slovenská sporiteľňa, a.s., IBAN: SK49 0900 0000 0001 7152 4706, </w:t>
                    </w:r>
                  </w:p>
                  <w:p w14:paraId="69502863" w14:textId="4C5815FC" w:rsidR="00E758C5" w:rsidRPr="00135FD6" w:rsidRDefault="00E758C5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</w:pPr>
                    <w:r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 xml:space="preserve">SWIFT: GIBASKBX. </w:t>
                    </w:r>
                    <w:r w:rsidR="00B30DA9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The company is r</w:t>
                    </w:r>
                    <w:r w:rsidR="00135FD6"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egistered in the Commercial Register kept by the Bratislava I Distric</w:t>
                    </w:r>
                    <w:r w:rsid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t</w:t>
                    </w:r>
                    <w:r w:rsidR="00135FD6"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 xml:space="preserve"> Court</w:t>
                    </w:r>
                    <w:r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 xml:space="preserve">, </w:t>
                    </w:r>
                    <w:r w:rsidR="00135FD6"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Section</w:t>
                    </w:r>
                    <w:r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 xml:space="preserve">: Sa, </w:t>
                    </w:r>
                    <w:r w:rsidR="00135FD6"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File no.</w:t>
                    </w:r>
                    <w:r w:rsidRPr="00135FD6"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  <w:t>: 2024/B.</w:t>
                    </w:r>
                  </w:p>
                  <w:p w14:paraId="432A50AE" w14:textId="77777777" w:rsidR="00766B17" w:rsidRPr="00135FD6" w:rsidRDefault="00766B17" w:rsidP="00CB4508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66B17"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E93AD6" wp14:editId="179DFB1A">
              <wp:simplePos x="0" y="0"/>
              <wp:positionH relativeFrom="column">
                <wp:posOffset>5022850</wp:posOffset>
              </wp:positionH>
              <wp:positionV relativeFrom="paragraph">
                <wp:posOffset>-136748</wp:posOffset>
              </wp:positionV>
              <wp:extent cx="1520041" cy="475013"/>
              <wp:effectExtent l="0" t="0" r="0" b="127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041" cy="4750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1B9836" w14:textId="77777777" w:rsidR="00766B17" w:rsidRPr="001C3024" w:rsidRDefault="00766B17" w:rsidP="00306249">
                          <w:pPr>
                            <w:spacing w:after="0" w:line="480" w:lineRule="auto"/>
                            <w:jc w:val="right"/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</w:pPr>
                          <w:r w:rsidRPr="001C3024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asseco.com</w:t>
                          </w:r>
                          <w:r w:rsidRPr="001C3024"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/ce</w:t>
                          </w:r>
                        </w:p>
                        <w:p w14:paraId="04AB342D" w14:textId="77777777" w:rsidR="00766B17" w:rsidRPr="001C3024" w:rsidRDefault="00766B17" w:rsidP="00306249">
                          <w:pPr>
                            <w:spacing w:after="0" w:line="480" w:lineRule="auto"/>
                            <w:jc w:val="right"/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marketing</w:t>
                          </w:r>
                          <w:r w:rsidRPr="002C764D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1C3024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asseco-ce.com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E93AD6" id="Pole tekstowe 12" o:spid="_x0000_s1031" type="#_x0000_t202" style="position:absolute;left:0;text-align:left;margin-left:395.5pt;margin-top:-10.75pt;width:119.7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SbNAIAAF8EAAAOAAAAZHJzL2Uyb0RvYy54bWysVFFv2yAQfp+0/4B4X+ykSdtZcaqsVaZJ&#10;VRspnfpMMMTWgGNAYme/fgeO06jb07QXfHDH3X3fd3h+12lFDsL5BkxJx6OcEmE4VI3ZlfT7y+rT&#10;LSU+MFMxBUaU9Cg8vVt8/DBvbSEmUIOqhCOYxPiitSWtQ7BFlnleC838CKww6JTgNAu4dbuscqzF&#10;7Fplkzy/zlpwlXXAhfd4+tA76SLll1Lw8CylF4GokmJvIa0urdu4Zos5K3aO2brhpzbYP3ShWWOw&#10;6DnVAwuM7F3zRyrdcAceZBhx0BlI2XCRMCCacf4OzaZmViQsSI63Z5r8/0vLnw5rR5oKtZtQYphG&#10;jdagBAnihw/QCoLnSFJrfYGxG4vRofsCHV4Yzj0eRuyddDp+ERVBP9J9PFMsukB4vDRD1aZjSjj6&#10;pjezfHwV02Rvt63z4asATaJRUocSJmbZ4dGHPnQIicUMrBqlkozKkLak11ezPF04ezC5MlgjYuh7&#10;jVbotl0CPhtwbKE6IjwH/ZR4y1cN9vDIfFgzh2OBiHDUwzMuUgHWgpNFSQ3u19/OYzyqhV5KWhyz&#10;kvqfe+YEJeqbQR0/j6fTOJdpM53dTHDjLj3bS4/Z63vASUb+sLtkxvigBlM60K/4IpaxKrqY4Vi7&#10;pGEw70M//PiiuFguUxBOomXh0Wwsj6kjq5Hhl+6VOXuSIaCATzAMJCveqdHH9nos9wFkk6SKPPes&#10;nujHKU5in15cfCaX+xT19l9Y/AYAAP//AwBQSwMEFAAGAAgAAAAhACyW7KjjAAAACwEAAA8AAABk&#10;cnMvZG93bnJldi54bWxMjzFPwzAUhHck/oP1kNhaOwmBEuJUVaQKqYKhpQvbS+wmEfFziN029Nfj&#10;TjCe7nT3Xb6cTM9OenSdJQnRXADTVFvVUSNh/7GeLYA5j6Swt6Ql/GgHy+L2JsdM2TNt9WnnGxZK&#10;yGUoofV+yDh3dasNurkdNAXvYEeDPsix4WrEcyg3PY+FeOQGOwoLLQ66bHX9tTsaCZty/Y7bKjaL&#10;S1++vh1Ww/f+M5Xy/m5avQDzevJ/YbjiB3QoAlNlj6Qc6yU8PUfhi5cwi6MU2DUhEvEArJKQJgnw&#10;Iuf/PxS/AAAA//8DAFBLAQItABQABgAIAAAAIQC2gziS/gAAAOEBAAATAAAAAAAAAAAAAAAAAAAA&#10;AABbQ29udGVudF9UeXBlc10ueG1sUEsBAi0AFAAGAAgAAAAhADj9If/WAAAAlAEAAAsAAAAAAAAA&#10;AAAAAAAALwEAAF9yZWxzLy5yZWxzUEsBAi0AFAAGAAgAAAAhAOoP5Js0AgAAXwQAAA4AAAAAAAAA&#10;AAAAAAAALgIAAGRycy9lMm9Eb2MueG1sUEsBAi0AFAAGAAgAAAAhACyW7KjjAAAACwEAAA8AAAAA&#10;AAAAAAAAAAAAjgQAAGRycy9kb3ducmV2LnhtbFBLBQYAAAAABAAEAPMAAACeBQAAAAA=&#10;" filled="f" stroked="f" strokeweight=".5pt">
              <v:textbox>
                <w:txbxContent>
                  <w:p w14:paraId="731B9836" w14:textId="77777777" w:rsidR="00766B17" w:rsidRPr="001C3024" w:rsidRDefault="00766B17" w:rsidP="00306249">
                    <w:pPr>
                      <w:spacing w:after="0" w:line="480" w:lineRule="auto"/>
                      <w:jc w:val="right"/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</w:pPr>
                    <w:r w:rsidRPr="001C3024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asseco.com</w:t>
                    </w:r>
                    <w:r w:rsidRPr="001C3024"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/ce</w:t>
                    </w:r>
                  </w:p>
                  <w:p w14:paraId="04AB342D" w14:textId="77777777" w:rsidR="00766B17" w:rsidRPr="001C3024" w:rsidRDefault="00766B17" w:rsidP="00306249">
                    <w:pPr>
                      <w:spacing w:after="0" w:line="480" w:lineRule="auto"/>
                      <w:jc w:val="right"/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marketing</w:t>
                    </w:r>
                    <w:r w:rsidRPr="002C764D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@</w:t>
                    </w:r>
                    <w:r w:rsidRPr="001C3024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asseco-ce.com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78C7" w14:textId="77777777" w:rsidR="004D103B" w:rsidRDefault="004D103B" w:rsidP="003B0ACC">
      <w:pPr>
        <w:spacing w:after="0" w:line="240" w:lineRule="auto"/>
      </w:pPr>
      <w:r>
        <w:separator/>
      </w:r>
    </w:p>
  </w:footnote>
  <w:footnote w:type="continuationSeparator" w:id="0">
    <w:p w14:paraId="43CBC997" w14:textId="77777777" w:rsidR="004D103B" w:rsidRDefault="004D103B" w:rsidP="003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613E" w14:textId="12FCBB89" w:rsidR="00766B17" w:rsidRPr="00A23159" w:rsidRDefault="007A0702">
    <w:pPr>
      <w:pStyle w:val="Header"/>
      <w:rPr>
        <w:b/>
      </w:rPr>
    </w:pPr>
    <w:r>
      <w:rPr>
        <w:b/>
      </w:rPr>
      <w:t>PRESS RELEASE</w:t>
    </w:r>
  </w:p>
  <w:p w14:paraId="253D4EB5" w14:textId="77777777" w:rsidR="00766B17" w:rsidRDefault="00766B17">
    <w:pPr>
      <w:pStyle w:val="Header"/>
    </w:pPr>
    <w:r>
      <w:rPr>
        <w:noProof/>
        <w:lang w:val="sk-SK" w:eastAsia="zh-CN"/>
      </w:rPr>
      <w:drawing>
        <wp:anchor distT="0" distB="0" distL="114300" distR="114300" simplePos="0" relativeHeight="251658239" behindDoc="1" locked="0" layoutInCell="1" allowOverlap="1" wp14:anchorId="496E508C" wp14:editId="2814F39C">
          <wp:simplePos x="0" y="0"/>
          <wp:positionH relativeFrom="margin">
            <wp:posOffset>4732655</wp:posOffset>
          </wp:positionH>
          <wp:positionV relativeFrom="paragraph">
            <wp:posOffset>75566</wp:posOffset>
          </wp:positionV>
          <wp:extent cx="1735455" cy="407082"/>
          <wp:effectExtent l="0" t="0" r="0" b="0"/>
          <wp:wrapNone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co_cent_eur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43" cy="42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D27EF7" wp14:editId="145D94A9">
              <wp:simplePos x="0" y="0"/>
              <wp:positionH relativeFrom="column">
                <wp:posOffset>1368788</wp:posOffset>
              </wp:positionH>
              <wp:positionV relativeFrom="paragraph">
                <wp:posOffset>176530</wp:posOffset>
              </wp:positionV>
              <wp:extent cx="1425039" cy="391886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77E60E" w14:textId="77777777" w:rsidR="00E758C5" w:rsidRPr="001C3024" w:rsidRDefault="00E758C5" w:rsidP="00E758C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+421 2 20</w:t>
                          </w:r>
                          <w:r w:rsidRPr="001C302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 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838 400</w:t>
                          </w:r>
                        </w:p>
                        <w:p w14:paraId="68C17875" w14:textId="77777777" w:rsidR="00E758C5" w:rsidRPr="001C3024" w:rsidRDefault="00E758C5" w:rsidP="00E758C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+421 2 20</w:t>
                          </w:r>
                          <w:r w:rsidRPr="001C302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 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 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444</w:t>
                          </w:r>
                        </w:p>
                        <w:p w14:paraId="61370462" w14:textId="77777777" w:rsidR="00766B17" w:rsidRPr="008809C0" w:rsidRDefault="00766B17" w:rsidP="008809C0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7EF7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07.8pt;margin-top:13.9pt;width:112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10MgIAAFYEAAAOAAAAZHJzL2Uyb0RvYy54bWysVE1v2zAMvQ/YfxB0X+x8LjHiFFmLDAOK&#10;NkA69KzIcmxMEjVJiZ39+lGykwbdTsMuMiVSpPjeo5d3rZLkJKyrQed0OEgpEZpDUetDTr+/bD7N&#10;KXGe6YJJ0CKnZ+Ho3erjh2VjMjGCCmQhLMEk2mWNyWnlvcmSxPFKKOYGYIRGZwlWMY9be0gKyxrM&#10;rmQyStNZ0oAtjAUunMPTh85JVzF/WQrun8vSCU9kTvFtPq42rvuwJqslyw6Wmarm/TPYP7xCsVpj&#10;0WuqB+YZOdr6j1Sq5hYclH7AQSVQljUXsQfsZpi+62ZXMSNiLwiOM1eY3P9Ly59OW0vqIqcLSjRT&#10;SNEWpCBe/HAeGkEWAaLGuAwjdwZjffsFWqT6cu7wMHTellaFL/ZE0I9gn68Ai9YTHi5NRtN0jJU4&#10;+saL4Xw+C2mSt9vGOv9VgCLByKlFAiOu7PTofBd6CQnFNGxqKSOJUpMmp7PxNI0Xrh5MLjXWCD10&#10;bw2Wb/dt39geijP2ZaEThzN8U2PxR+b8lllUA7aCCvfPuJQSsAj0FiUV2F9/Ow/xSBJ6KWlQXTl1&#10;P4/MCkrkN430LYaTSZBj3Eymn0e4sbee/a1HH9U9oICHOEuGRzPEe3kxSwvqFQdhHaqii2mOtXPq&#10;L+a97zSPg8TFeh2DUICG+Ue9MzykDnAGaF/aV2ZNj79H5p7gokOWvaOhi+2IWB89lHXkKADcodrj&#10;juKNLPeDFqbjdh+j3n4Hq98AAAD//wMAUEsDBBQABgAIAAAAIQAc0I1A4QAAAAkBAAAPAAAAZHJz&#10;L2Rvd25yZXYueG1sTI/BTsMwDIbvSLxDZCRuLF21jtI1naZKExKCw8Yu3NzGa6s1SWmyrfD0mBPc&#10;bPnT7+/P15PpxYVG3zmrYD6LQJCtne5so+Dwvn1IQfiAVmPvLCn4Ig/r4vYmx0y7q93RZR8awSHW&#10;Z6igDWHIpPR1Swb9zA1k+XZ0o8HA69hIPeKVw00v4yhaSoOd5Q8tDlS2VJ/2Z6Pgpdy+4a6KTfrd&#10;l8+vx83wefhIlLq/mzYrEIGm8AfDrz6rQ8FOlTtb7UWvIJ4nS0Z5eOQKDCwWEZerFKRPCcgil/8b&#10;FD8AAAD//wMAUEsBAi0AFAAGAAgAAAAhALaDOJL+AAAA4QEAABMAAAAAAAAAAAAAAAAAAAAAAFtD&#10;b250ZW50X1R5cGVzXS54bWxQSwECLQAUAAYACAAAACEAOP0h/9YAAACUAQAACwAAAAAAAAAAAAAA&#10;AAAvAQAAX3JlbHMvLnJlbHNQSwECLQAUAAYACAAAACEAktCNdDICAABWBAAADgAAAAAAAAAAAAAA&#10;AAAuAgAAZHJzL2Uyb0RvYy54bWxQSwECLQAUAAYACAAAACEAHNCNQOEAAAAJAQAADwAAAAAAAAAA&#10;AAAAAACMBAAAZHJzL2Rvd25yZXYueG1sUEsFBgAAAAAEAAQA8wAAAJoFAAAAAA==&#10;" filled="f" stroked="f" strokeweight=".5pt">
              <v:textbox>
                <w:txbxContent>
                  <w:p w14:paraId="4E77E60E" w14:textId="77777777" w:rsidR="00E758C5" w:rsidRPr="001C3024" w:rsidRDefault="00E758C5" w:rsidP="00E758C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+421 2 20</w:t>
                    </w:r>
                    <w:r w:rsidRPr="001C3024">
                      <w:rPr>
                        <w:rFonts w:ascii="Calibri" w:hAnsi="Calibri" w:cs="Calibri"/>
                        <w:sz w:val="14"/>
                        <w:szCs w:val="14"/>
                      </w:rPr>
                      <w:t> 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838 400</w:t>
                    </w:r>
                  </w:p>
                  <w:p w14:paraId="68C17875" w14:textId="77777777" w:rsidR="00E758C5" w:rsidRPr="001C3024" w:rsidRDefault="00E758C5" w:rsidP="00E758C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+421 2 20</w:t>
                    </w:r>
                    <w:r w:rsidRPr="001C3024">
                      <w:rPr>
                        <w:rFonts w:ascii="Calibri" w:hAnsi="Calibri" w:cs="Calibri"/>
                        <w:sz w:val="14"/>
                        <w:szCs w:val="14"/>
                      </w:rPr>
                      <w:t> 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> 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444</w:t>
                    </w:r>
                  </w:p>
                  <w:p w14:paraId="61370462" w14:textId="77777777" w:rsidR="00766B17" w:rsidRPr="008809C0" w:rsidRDefault="00766B17" w:rsidP="008809C0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CE372" wp14:editId="204E7444">
              <wp:simplePos x="0" y="0"/>
              <wp:positionH relativeFrom="column">
                <wp:posOffset>-95060</wp:posOffset>
              </wp:positionH>
              <wp:positionV relativeFrom="paragraph">
                <wp:posOffset>179177</wp:posOffset>
              </wp:positionV>
              <wp:extent cx="1425039" cy="391886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58150" w14:textId="77777777" w:rsidR="00766B17" w:rsidRPr="00055585" w:rsidRDefault="00E758C5" w:rsidP="0005558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Galvaniho 19</w:t>
                          </w:r>
                        </w:p>
                        <w:p w14:paraId="604EDA7D" w14:textId="77777777" w:rsidR="00766B17" w:rsidRPr="00E758C5" w:rsidRDefault="00E758C5" w:rsidP="0005558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821 04 </w:t>
                          </w:r>
                          <w:r>
                            <w:rPr>
                              <w:rFonts w:ascii="Geomanist Regular" w:hAnsi="Geomanist Regular"/>
                              <w:b/>
                              <w:sz w:val="14"/>
                              <w:szCs w:val="14"/>
                            </w:rPr>
                            <w:t>Bratislava</w:t>
                          </w:r>
                        </w:p>
                        <w:p w14:paraId="4C20D423" w14:textId="77777777" w:rsidR="00766B17" w:rsidRPr="001C3024" w:rsidRDefault="00766B17" w:rsidP="008809C0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CE372" id="Pole tekstowe 7" o:spid="_x0000_s1027" type="#_x0000_t202" style="position:absolute;left:0;text-align:left;margin-left:-7.5pt;margin-top:14.1pt;width:112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7bNQIAAF0EAAAOAAAAZHJzL2Uyb0RvYy54bWysVE1v2zAMvQ/YfxB0X+x8NjHiFFmLDAOC&#10;NkBa9KzIcmxMEjVJiZ39+lFykgbdTsMuMiVSJN97lOf3rZLkKKyrQee030spEZpDUet9Tl9fVl+m&#10;lDjPdMEkaJHTk3D0fvH507wxmRhABbIQlmAS7bLG5LTy3mRJ4nglFHM9MEKjswSrmMet3SeFZQ1m&#10;VzIZpOkkacAWxgIXzuHpY+eki5i/LAX3z2XphCcyp9ibj6uN6y6syWLOsr1lpqr5uQ32D10oVmss&#10;ek31yDwjB1v/kUrV3IKD0vc4qATKsuYiYkA0/fQDmm3FjIhYkBxnrjS5/5eWPx03ltRFTu8o0Uyh&#10;RBuQgnjxw3loBLkLFDXGZRi5NRjr26/QotSXc4eHAXlbWhW+iImgH8k+XQkWrSc8XBoNxulwRglH&#10;33DWn04nIU3yfttY578JUCQYObUoYOSVHdfOd6GXkFBMw6qWMoooNWlyOhmO03jh6sHkUmONgKHr&#10;NVi+3bUR9hXHDooTwrPQzYgzfFVjD2vm/IZZHApEhIPun3EpJWAtOFuUVGB//e08xKNW6KWkwSHL&#10;qft5YFZQIr9rVHHWH43CVMbNaHw3wI299exuPfqgHgDnuI9PyvBohngvL2ZpQb3he1iGquhimmPt&#10;nPqL+eC70cf3xMVyGYNwDg3za701PKQOrAaGX9o3Zs1ZBo8CPsFlHFn2QY0uttNjefBQ1lGqwHPH&#10;6pl+nOEo9vm9hUdyu49R73+FxW8AAAD//wMAUEsDBBQABgAIAAAAIQBHFXaf4QAAAAkBAAAPAAAA&#10;ZHJzL2Rvd25yZXYueG1sTI8xa8MwFIT3Qv6DeIFuiRzRFNv1cwiGUCjtkDRLN9lSbFPpybWUxO2v&#10;rzo143HH3XfFZrKGXfToe0cIq2UCTFPjVE8twvF9t0iB+SBJSeNII3xrD5tydlfIXLkr7fXlEFoW&#10;S8jnEqELYcg5902nrfRLN2iK3smNVoYox5arUV5juTVcJMkjt7KnuNDJQVedbj4PZ4vwUu3e5L4W&#10;Nv0x1fPraTt8HT/WiPfzafsELOgp/IfhDz+iQxmZancm5ZlBWKzW8UtAEKkAFgMiyR6A1QhplgEv&#10;C377oPwFAAD//wMAUEsBAi0AFAAGAAgAAAAhALaDOJL+AAAA4QEAABMAAAAAAAAAAAAAAAAAAAAA&#10;AFtDb250ZW50X1R5cGVzXS54bWxQSwECLQAUAAYACAAAACEAOP0h/9YAAACUAQAACwAAAAAAAAAA&#10;AAAAAAAvAQAAX3JlbHMvLnJlbHNQSwECLQAUAAYACAAAACEAFd+O2zUCAABdBAAADgAAAAAAAAAA&#10;AAAAAAAuAgAAZHJzL2Uyb0RvYy54bWxQSwECLQAUAAYACAAAACEARxV2n+EAAAAJAQAADwAAAAAA&#10;AAAAAAAAAACPBAAAZHJzL2Rvd25yZXYueG1sUEsFBgAAAAAEAAQA8wAAAJ0FAAAAAA==&#10;" filled="f" stroked="f" strokeweight=".5pt">
              <v:textbox>
                <w:txbxContent>
                  <w:p w14:paraId="79558150" w14:textId="77777777" w:rsidR="00766B17" w:rsidRPr="00055585" w:rsidRDefault="00E758C5" w:rsidP="0005558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>Galvaniho 19</w:t>
                    </w:r>
                  </w:p>
                  <w:p w14:paraId="604EDA7D" w14:textId="77777777" w:rsidR="00766B17" w:rsidRPr="00E758C5" w:rsidRDefault="00E758C5" w:rsidP="00055585">
                    <w:pPr>
                      <w:spacing w:after="0" w:line="360" w:lineRule="auto"/>
                      <w:rPr>
                        <w:rFonts w:ascii="Geomanist Regular" w:hAnsi="Geomanist Regular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821 04 </w:t>
                    </w:r>
                    <w:r>
                      <w:rPr>
                        <w:rFonts w:ascii="Geomanist Regular" w:hAnsi="Geomanist Regular"/>
                        <w:b/>
                        <w:sz w:val="14"/>
                        <w:szCs w:val="14"/>
                      </w:rPr>
                      <w:t>Bratislava</w:t>
                    </w:r>
                  </w:p>
                  <w:p w14:paraId="4C20D423" w14:textId="77777777" w:rsidR="00766B17" w:rsidRPr="001C3024" w:rsidRDefault="00766B17" w:rsidP="008809C0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F2519" wp14:editId="31CF2C77">
              <wp:simplePos x="0" y="0"/>
              <wp:positionH relativeFrom="column">
                <wp:posOffset>-94615</wp:posOffset>
              </wp:positionH>
              <wp:positionV relativeFrom="paragraph">
                <wp:posOffset>12478</wp:posOffset>
              </wp:positionV>
              <wp:extent cx="1425039" cy="23749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A6351" w14:textId="77777777" w:rsidR="00766B17" w:rsidRPr="001C3024" w:rsidRDefault="00766B17">
                          <w:pPr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</w:pPr>
                          <w:r w:rsidRPr="001C3024"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Asseco Central Europe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CF2519" id="Pole tekstowe 3" o:spid="_x0000_s1028" type="#_x0000_t202" style="position:absolute;left:0;text-align:left;margin-left:-7.45pt;margin-top:1pt;width:112.2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W7NgIAAF0EAAAOAAAAZHJzL2Uyb0RvYy54bWysVFFv2jAQfp+0/2D5fSQEaEdEqFgrpklV&#10;i0SnPhvHJtEcn2cbEvbrd3YIRd2epr04Z9/5fN/33WVx1zWKHIV1NeiCjkcpJUJzKGu9L+j3l/Wn&#10;z5Q4z3TJFGhR0JNw9G758cOiNbnIoAJVCkswiXZ5awpaeW/yJHG8Eg1zIzBCo1OCbZjHrd0npWUt&#10;Zm9UkqXpTdKCLY0FLpzD04feSZcxv5SC+2cpnfBEFRRr83G1cd2FNVkuWL63zFQ1P5fB/qGKhtUa&#10;H72kemCekYOt/0jV1NyCA+lHHJoEpKy5iBgQzTh9h2ZbMSMiFiTHmQtN7v+l5U/HjSV1WdAJJZo1&#10;KNEGlCBe/HAeWkEmgaLWuBwjtwZjffcFOpR6OHd4GJB30jbhi5gI+pHs04Vg0XnCw6VpNksnc0o4&#10;+rLJ7XQeFUjebhvr/FcBDQlGQS0KGHllx0fnsRIMHULCYxrWtVJRRKVJW9CbySyNFy4evKE0XgwY&#10;+lqD5btdF2FnA44dlCeEZ6HvEWf4usYaHpnzG2axKRARNrp/xkUqwLfgbFFSgf31t/MQj1qhl5IW&#10;m6yg7ueBWUGJ+qZRxfl4Og1dGTfT2W2GG3vt2V179KG5B+zjMY6U4dEM8V4NprTQvOI8rMKr6GKa&#10;49sF9YN57/vWx3niYrWKQdiHhvlHvTU8pA6sBoZfuldmzVkGjwI+wdCOLH+nRh/b67E6eJB1lCrw&#10;3LN6ph97OCp4nrcwJNf7GPX2V1j+BgAA//8DAFBLAwQUAAYACAAAACEAg1tMD+AAAAAIAQAADwAA&#10;AGRycy9kb3ducmV2LnhtbEyPQU/CQBSE7yb+h80z8QZbKhha+kpIE2Ji9ABy8bbtPtqG7m7tLlD9&#10;9T5PeJzMZOabbD2aTlxo8K2zCLNpBIJs5XRra4TDx3ayBOGDslp1zhLCN3lY5/d3mUq1u9odXfah&#10;FlxifaoQmhD6VEpfNWSUn7qeLHtHNxgVWA611IO6crnpZBxFz9Ko1vJCo3oqGqpO+7NBeC2272pX&#10;xmb50xUvb8dN/3X4XCA+PoybFYhAY7iF4Q+f0SFnptKdrfaiQ5jM5glHEWK+xH4cJQsQJcJTMgeZ&#10;Z/L/gfwXAAD//wMAUEsBAi0AFAAGAAgAAAAhALaDOJL+AAAA4QEAABMAAAAAAAAAAAAAAAAAAAAA&#10;AFtDb250ZW50X1R5cGVzXS54bWxQSwECLQAUAAYACAAAACEAOP0h/9YAAACUAQAACwAAAAAAAAAA&#10;AAAAAAAvAQAAX3JlbHMvLnJlbHNQSwECLQAUAAYACAAAACEANYFluzYCAABdBAAADgAAAAAAAAAA&#10;AAAAAAAuAgAAZHJzL2Uyb0RvYy54bWxQSwECLQAUAAYACAAAACEAg1tMD+AAAAAIAQAADwAAAAAA&#10;AAAAAAAAAACQBAAAZHJzL2Rvd25yZXYueG1sUEsFBgAAAAAEAAQA8wAAAJ0FAAAAAA==&#10;" filled="f" stroked="f" strokeweight=".5pt">
              <v:textbox>
                <w:txbxContent>
                  <w:p w14:paraId="4EBA6351" w14:textId="77777777" w:rsidR="00766B17" w:rsidRPr="001C3024" w:rsidRDefault="00766B17">
                    <w:pPr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</w:pPr>
                    <w:r w:rsidRPr="001C3024"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Asseco Central Europe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998C9" wp14:editId="639742C4">
              <wp:simplePos x="0" y="0"/>
              <wp:positionH relativeFrom="column">
                <wp:posOffset>1369060</wp:posOffset>
              </wp:positionH>
              <wp:positionV relativeFrom="paragraph">
                <wp:posOffset>16435</wp:posOffset>
              </wp:positionV>
              <wp:extent cx="1312223" cy="237507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223" cy="2375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26D6A" w14:textId="77777777" w:rsidR="00766B17" w:rsidRPr="00055585" w:rsidRDefault="00766B17" w:rsidP="008809C0">
                          <w:pPr>
                            <w:rPr>
                              <w:rFonts w:ascii="Geomanist Book" w:hAnsi="Geomanist Book"/>
                              <w:color w:val="00A4E0"/>
                              <w:sz w:val="14"/>
                              <w:szCs w:val="14"/>
                            </w:rPr>
                          </w:pPr>
                          <w:r w:rsidRPr="00055585">
                            <w:rPr>
                              <w:rFonts w:ascii="Geomanist Book" w:hAnsi="Geomanist Book"/>
                              <w:color w:val="00A4E0"/>
                              <w:sz w:val="14"/>
                              <w:szCs w:val="14"/>
                            </w:rPr>
                            <w:t>Tel./Fax: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998C9" id="Pole tekstowe 4" o:spid="_x0000_s1029" type="#_x0000_t202" style="position:absolute;left:0;text-align:left;margin-left:107.8pt;margin-top:1.3pt;width:103.3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CqNQIAAF0EAAAOAAAAZHJzL2Uyb0RvYy54bWysVFFv2jAQfp+0/2D5fSQEaLuIULFWTJNQ&#10;i0SnPhvHJtEcn2cbEvbrd3YIRd2epr04Z9/57r7vO2d+3zWKHIV1NeiCjkcpJUJzKGu9L+j3l9Wn&#10;O0qcZ7pkCrQo6Ek4er/4+GHemlxkUIEqhSWYRLu8NQWtvDd5kjheiYa5ERih0SnBNszj1u6T0rIW&#10;szcqydL0JmnBlsYCF87h6WPvpIuYX0rB/bOUTniiCoq9+bjauO7CmizmLN9bZqqan9tg/9BFw2qN&#10;RS+pHpln5GDrP1I1NbfgQPoRhyYBKWsuIgZEM07fodlWzIiIBclx5kKT+39p+dNxY0ldFnRKiWYN&#10;SrQBJYgXP5yHVpBpoKg1LsfIrcFY332BDqUezh0eBuSdtE34IiaCfiT7dCFYdJ7wcGkyzrJsQglH&#10;Xza5naW3IU3ydttY578KaEgwCmpRwMgrO66d70OHkFBMw6pWKoqoNGkLejOZpfHCxYPJlcYaAUPf&#10;a7B8t+si7MmAYwflCeFZ6GfEGb6qsYc1c37DLA4FIsJB98+4SAVYC84WJRXYX387D/GoFXopaXHI&#10;Cup+HpgVlKhvGlX8PJ5Ow1TGzXR2m+HGXnt21x59aB4A53iMT8rwaIZ4rwZTWmhe8T0sQ1V0Mc2x&#10;dkH9YD74fvTxPXGxXMYgnEPD/FpvDQ+pA6uB4ZfulVlzlsGjgE8wjCPL36nRx/Z6LA8eZB2lCjz3&#10;rJ7pxxmOYp/fW3gk1/sY9fZXWPwGAAD//wMAUEsDBBQABgAIAAAAIQBPbIYg3gAAAAgBAAAPAAAA&#10;ZHJzL2Rvd25yZXYueG1sTI9BT8MwDIXvSPyHyEjcWLKITVNpOk2VJiQEh41duLlN1lY0TmmyrfDr&#10;MSd28rPe0/PnfD35XpzdGLtABuYzBcJRHWxHjYHD+/ZhBSImJIt9IGfg20VYF7c3OWY2XGjnzvvU&#10;CC6hmKGBNqUhkzLWrfMYZ2FwxN4xjB4Tr2Mj7YgXLve91EotpceO+EKLgytbV3/uT97AS7l9w12l&#10;/eqnL59fj5vh6/CxMOb+bto8gUhuSv9h+MNndCiYqQonslH0BvR8seQoCx7sP2qtQVQslAJZ5PL6&#10;geIXAAD//wMAUEsBAi0AFAAGAAgAAAAhALaDOJL+AAAA4QEAABMAAAAAAAAAAAAAAAAAAAAAAFtD&#10;b250ZW50X1R5cGVzXS54bWxQSwECLQAUAAYACAAAACEAOP0h/9YAAACUAQAACwAAAAAAAAAAAAAA&#10;AAAvAQAAX3JlbHMvLnJlbHNQSwECLQAUAAYACAAAACEAOBEwqjUCAABdBAAADgAAAAAAAAAAAAAA&#10;AAAuAgAAZHJzL2Uyb0RvYy54bWxQSwECLQAUAAYACAAAACEAT2yGIN4AAAAIAQAADwAAAAAAAAAA&#10;AAAAAACPBAAAZHJzL2Rvd25yZXYueG1sUEsFBgAAAAAEAAQA8wAAAJoFAAAAAA==&#10;" filled="f" stroked="f" strokeweight=".5pt">
              <v:textbox>
                <w:txbxContent>
                  <w:p w14:paraId="73526D6A" w14:textId="77777777" w:rsidR="00766B17" w:rsidRPr="00055585" w:rsidRDefault="00766B17" w:rsidP="008809C0">
                    <w:pPr>
                      <w:rPr>
                        <w:rFonts w:ascii="Geomanist Book" w:hAnsi="Geomanist Book"/>
                        <w:color w:val="00A4E0"/>
                        <w:sz w:val="14"/>
                        <w:szCs w:val="14"/>
                      </w:rPr>
                    </w:pPr>
                    <w:r w:rsidRPr="00055585">
                      <w:rPr>
                        <w:rFonts w:ascii="Geomanist Book" w:hAnsi="Geomanist Book"/>
                        <w:color w:val="00A4E0"/>
                        <w:sz w:val="14"/>
                        <w:szCs w:val="14"/>
                      </w:rPr>
                      <w:t>Tel./Fax: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727"/>
    <w:multiLevelType w:val="hybridMultilevel"/>
    <w:tmpl w:val="0720B894"/>
    <w:lvl w:ilvl="0" w:tplc="89BEA3B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038"/>
    <w:multiLevelType w:val="hybridMultilevel"/>
    <w:tmpl w:val="1488EC0C"/>
    <w:lvl w:ilvl="0" w:tplc="156E784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B7B"/>
    <w:multiLevelType w:val="hybridMultilevel"/>
    <w:tmpl w:val="9132C9D0"/>
    <w:lvl w:ilvl="0" w:tplc="11123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4C9"/>
    <w:multiLevelType w:val="hybridMultilevel"/>
    <w:tmpl w:val="35F20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CC"/>
    <w:rsid w:val="00000468"/>
    <w:rsid w:val="00001A4A"/>
    <w:rsid w:val="000040F3"/>
    <w:rsid w:val="000060E6"/>
    <w:rsid w:val="00006991"/>
    <w:rsid w:val="00010931"/>
    <w:rsid w:val="00012B63"/>
    <w:rsid w:val="00013BCE"/>
    <w:rsid w:val="00015B1D"/>
    <w:rsid w:val="00017C51"/>
    <w:rsid w:val="0002017D"/>
    <w:rsid w:val="000210D8"/>
    <w:rsid w:val="0002190A"/>
    <w:rsid w:val="000220CE"/>
    <w:rsid w:val="00023EE6"/>
    <w:rsid w:val="0002788F"/>
    <w:rsid w:val="00033119"/>
    <w:rsid w:val="000332EF"/>
    <w:rsid w:val="000379AE"/>
    <w:rsid w:val="00037F8A"/>
    <w:rsid w:val="00044D54"/>
    <w:rsid w:val="0004602D"/>
    <w:rsid w:val="00054A6A"/>
    <w:rsid w:val="00055585"/>
    <w:rsid w:val="00055A31"/>
    <w:rsid w:val="00070FF3"/>
    <w:rsid w:val="00073679"/>
    <w:rsid w:val="000801B8"/>
    <w:rsid w:val="00081EF4"/>
    <w:rsid w:val="00094050"/>
    <w:rsid w:val="000944DA"/>
    <w:rsid w:val="000956B6"/>
    <w:rsid w:val="000A3806"/>
    <w:rsid w:val="000B18D3"/>
    <w:rsid w:val="000B2A0B"/>
    <w:rsid w:val="000B7B81"/>
    <w:rsid w:val="000C0591"/>
    <w:rsid w:val="000C2502"/>
    <w:rsid w:val="000D5D9F"/>
    <w:rsid w:val="000E5707"/>
    <w:rsid w:val="000F0C36"/>
    <w:rsid w:val="000F114E"/>
    <w:rsid w:val="000F1368"/>
    <w:rsid w:val="000F3395"/>
    <w:rsid w:val="000F39FA"/>
    <w:rsid w:val="000F4951"/>
    <w:rsid w:val="000F53DF"/>
    <w:rsid w:val="000F620A"/>
    <w:rsid w:val="000F7DD0"/>
    <w:rsid w:val="00100443"/>
    <w:rsid w:val="00121C01"/>
    <w:rsid w:val="00122912"/>
    <w:rsid w:val="00123F59"/>
    <w:rsid w:val="00130140"/>
    <w:rsid w:val="00135FD6"/>
    <w:rsid w:val="00145DEA"/>
    <w:rsid w:val="00146796"/>
    <w:rsid w:val="00152D19"/>
    <w:rsid w:val="00156B47"/>
    <w:rsid w:val="001574CD"/>
    <w:rsid w:val="00165134"/>
    <w:rsid w:val="00165C84"/>
    <w:rsid w:val="00166A97"/>
    <w:rsid w:val="0016768C"/>
    <w:rsid w:val="00167A7D"/>
    <w:rsid w:val="00177538"/>
    <w:rsid w:val="001815B2"/>
    <w:rsid w:val="0018287B"/>
    <w:rsid w:val="00184412"/>
    <w:rsid w:val="001857EE"/>
    <w:rsid w:val="0018623F"/>
    <w:rsid w:val="00187EA2"/>
    <w:rsid w:val="00191FF2"/>
    <w:rsid w:val="00197D6B"/>
    <w:rsid w:val="001A0AC0"/>
    <w:rsid w:val="001A36B6"/>
    <w:rsid w:val="001B16DB"/>
    <w:rsid w:val="001B5900"/>
    <w:rsid w:val="001C3024"/>
    <w:rsid w:val="001D1AAF"/>
    <w:rsid w:val="001E0F26"/>
    <w:rsid w:val="001E6470"/>
    <w:rsid w:val="001F1455"/>
    <w:rsid w:val="001F2AFF"/>
    <w:rsid w:val="001F2CF3"/>
    <w:rsid w:val="001F6CED"/>
    <w:rsid w:val="001F721B"/>
    <w:rsid w:val="001F7C6B"/>
    <w:rsid w:val="00202A1F"/>
    <w:rsid w:val="00205751"/>
    <w:rsid w:val="00205B3A"/>
    <w:rsid w:val="00215054"/>
    <w:rsid w:val="00216761"/>
    <w:rsid w:val="0022153E"/>
    <w:rsid w:val="00224E0E"/>
    <w:rsid w:val="00225FCA"/>
    <w:rsid w:val="002261CA"/>
    <w:rsid w:val="00226CA3"/>
    <w:rsid w:val="00230216"/>
    <w:rsid w:val="002302A3"/>
    <w:rsid w:val="0024453B"/>
    <w:rsid w:val="00246025"/>
    <w:rsid w:val="00250597"/>
    <w:rsid w:val="002512A6"/>
    <w:rsid w:val="00251427"/>
    <w:rsid w:val="00251FE0"/>
    <w:rsid w:val="002520A4"/>
    <w:rsid w:val="002545C5"/>
    <w:rsid w:val="002615FB"/>
    <w:rsid w:val="00263AB6"/>
    <w:rsid w:val="0026438A"/>
    <w:rsid w:val="00266067"/>
    <w:rsid w:val="00274C9A"/>
    <w:rsid w:val="002771DE"/>
    <w:rsid w:val="00277434"/>
    <w:rsid w:val="002864DF"/>
    <w:rsid w:val="00286F6B"/>
    <w:rsid w:val="00287D94"/>
    <w:rsid w:val="002912B0"/>
    <w:rsid w:val="002946D4"/>
    <w:rsid w:val="00295AC3"/>
    <w:rsid w:val="00295F55"/>
    <w:rsid w:val="002A5C10"/>
    <w:rsid w:val="002A6240"/>
    <w:rsid w:val="002A7E8F"/>
    <w:rsid w:val="002B0283"/>
    <w:rsid w:val="002B2096"/>
    <w:rsid w:val="002B3F83"/>
    <w:rsid w:val="002B6300"/>
    <w:rsid w:val="002C1168"/>
    <w:rsid w:val="002C5870"/>
    <w:rsid w:val="002C73FD"/>
    <w:rsid w:val="002C764D"/>
    <w:rsid w:val="002D32D2"/>
    <w:rsid w:val="002D33ED"/>
    <w:rsid w:val="002D78AA"/>
    <w:rsid w:val="002E5A04"/>
    <w:rsid w:val="002F64F3"/>
    <w:rsid w:val="00300AB0"/>
    <w:rsid w:val="003031AD"/>
    <w:rsid w:val="00306249"/>
    <w:rsid w:val="0030770E"/>
    <w:rsid w:val="00315446"/>
    <w:rsid w:val="0031649E"/>
    <w:rsid w:val="003213A7"/>
    <w:rsid w:val="003264B5"/>
    <w:rsid w:val="00332CCF"/>
    <w:rsid w:val="00340309"/>
    <w:rsid w:val="0034486B"/>
    <w:rsid w:val="00346C17"/>
    <w:rsid w:val="00350587"/>
    <w:rsid w:val="00351BF9"/>
    <w:rsid w:val="00360DCB"/>
    <w:rsid w:val="00361C00"/>
    <w:rsid w:val="003648EC"/>
    <w:rsid w:val="00376863"/>
    <w:rsid w:val="00380E64"/>
    <w:rsid w:val="00385415"/>
    <w:rsid w:val="00387534"/>
    <w:rsid w:val="003A1BED"/>
    <w:rsid w:val="003A1F4D"/>
    <w:rsid w:val="003B0ACC"/>
    <w:rsid w:val="003B1ED4"/>
    <w:rsid w:val="003C0FB5"/>
    <w:rsid w:val="003C24F9"/>
    <w:rsid w:val="003C3036"/>
    <w:rsid w:val="003D2D38"/>
    <w:rsid w:val="003D63F6"/>
    <w:rsid w:val="003E32EE"/>
    <w:rsid w:val="003E7A67"/>
    <w:rsid w:val="003F02C0"/>
    <w:rsid w:val="003F6063"/>
    <w:rsid w:val="00402223"/>
    <w:rsid w:val="00402434"/>
    <w:rsid w:val="00402C37"/>
    <w:rsid w:val="0041354B"/>
    <w:rsid w:val="00414221"/>
    <w:rsid w:val="004336E7"/>
    <w:rsid w:val="00433707"/>
    <w:rsid w:val="00435A08"/>
    <w:rsid w:val="004378FE"/>
    <w:rsid w:val="004421E7"/>
    <w:rsid w:val="004442D6"/>
    <w:rsid w:val="00450FDE"/>
    <w:rsid w:val="004534AC"/>
    <w:rsid w:val="00454354"/>
    <w:rsid w:val="00461DDC"/>
    <w:rsid w:val="00471E4E"/>
    <w:rsid w:val="00472D72"/>
    <w:rsid w:val="0047634D"/>
    <w:rsid w:val="004766AC"/>
    <w:rsid w:val="004806D3"/>
    <w:rsid w:val="004852F6"/>
    <w:rsid w:val="004859B1"/>
    <w:rsid w:val="00490C24"/>
    <w:rsid w:val="00493A4F"/>
    <w:rsid w:val="004966BC"/>
    <w:rsid w:val="004A11AA"/>
    <w:rsid w:val="004A1CEF"/>
    <w:rsid w:val="004A26A4"/>
    <w:rsid w:val="004A2F2A"/>
    <w:rsid w:val="004A61B8"/>
    <w:rsid w:val="004A6848"/>
    <w:rsid w:val="004B0BFC"/>
    <w:rsid w:val="004B5B2C"/>
    <w:rsid w:val="004B6B66"/>
    <w:rsid w:val="004D103B"/>
    <w:rsid w:val="004D1696"/>
    <w:rsid w:val="004D32D9"/>
    <w:rsid w:val="004D49B2"/>
    <w:rsid w:val="004D6B0E"/>
    <w:rsid w:val="004E3086"/>
    <w:rsid w:val="004E4085"/>
    <w:rsid w:val="004E64AF"/>
    <w:rsid w:val="004F1192"/>
    <w:rsid w:val="004F4200"/>
    <w:rsid w:val="00505532"/>
    <w:rsid w:val="00506569"/>
    <w:rsid w:val="00510B1D"/>
    <w:rsid w:val="0051689B"/>
    <w:rsid w:val="005243D2"/>
    <w:rsid w:val="0053064F"/>
    <w:rsid w:val="0054060D"/>
    <w:rsid w:val="00545527"/>
    <w:rsid w:val="005506A0"/>
    <w:rsid w:val="00551CCF"/>
    <w:rsid w:val="00553B39"/>
    <w:rsid w:val="00554E11"/>
    <w:rsid w:val="00556F58"/>
    <w:rsid w:val="00567FED"/>
    <w:rsid w:val="005708E5"/>
    <w:rsid w:val="00571811"/>
    <w:rsid w:val="00573180"/>
    <w:rsid w:val="00583A94"/>
    <w:rsid w:val="005901A5"/>
    <w:rsid w:val="005916F8"/>
    <w:rsid w:val="005944E8"/>
    <w:rsid w:val="00594EA3"/>
    <w:rsid w:val="005A10F7"/>
    <w:rsid w:val="005A3A4A"/>
    <w:rsid w:val="005A7D23"/>
    <w:rsid w:val="005B2099"/>
    <w:rsid w:val="005B31C7"/>
    <w:rsid w:val="005B4C04"/>
    <w:rsid w:val="005B7C4E"/>
    <w:rsid w:val="005C32F8"/>
    <w:rsid w:val="005D064F"/>
    <w:rsid w:val="005D0F4B"/>
    <w:rsid w:val="005D11EE"/>
    <w:rsid w:val="005D14D8"/>
    <w:rsid w:val="005D6BAB"/>
    <w:rsid w:val="005E0675"/>
    <w:rsid w:val="005E280A"/>
    <w:rsid w:val="005E41D3"/>
    <w:rsid w:val="005F16C7"/>
    <w:rsid w:val="005F268D"/>
    <w:rsid w:val="005F4B72"/>
    <w:rsid w:val="005F50A8"/>
    <w:rsid w:val="00602754"/>
    <w:rsid w:val="00605EF9"/>
    <w:rsid w:val="006136F3"/>
    <w:rsid w:val="00615237"/>
    <w:rsid w:val="00616BD4"/>
    <w:rsid w:val="00621702"/>
    <w:rsid w:val="00633145"/>
    <w:rsid w:val="00640C1F"/>
    <w:rsid w:val="00642524"/>
    <w:rsid w:val="00654455"/>
    <w:rsid w:val="00655957"/>
    <w:rsid w:val="00660130"/>
    <w:rsid w:val="00661B7E"/>
    <w:rsid w:val="006738FE"/>
    <w:rsid w:val="00673CDB"/>
    <w:rsid w:val="0067693F"/>
    <w:rsid w:val="00683069"/>
    <w:rsid w:val="006838EB"/>
    <w:rsid w:val="00684D5E"/>
    <w:rsid w:val="0068603C"/>
    <w:rsid w:val="00692504"/>
    <w:rsid w:val="00692BA5"/>
    <w:rsid w:val="00695D87"/>
    <w:rsid w:val="00696FA7"/>
    <w:rsid w:val="006975C9"/>
    <w:rsid w:val="006A3D38"/>
    <w:rsid w:val="006A3DCE"/>
    <w:rsid w:val="006A63E6"/>
    <w:rsid w:val="006B0293"/>
    <w:rsid w:val="006B6941"/>
    <w:rsid w:val="006B7EBB"/>
    <w:rsid w:val="006C1B5A"/>
    <w:rsid w:val="006C2759"/>
    <w:rsid w:val="006C6E28"/>
    <w:rsid w:val="006D3A4C"/>
    <w:rsid w:val="006D4E9C"/>
    <w:rsid w:val="006E0F00"/>
    <w:rsid w:val="006E0FE1"/>
    <w:rsid w:val="006E66E1"/>
    <w:rsid w:val="006E7B2F"/>
    <w:rsid w:val="006F293F"/>
    <w:rsid w:val="006F29AB"/>
    <w:rsid w:val="00700E96"/>
    <w:rsid w:val="00701FAE"/>
    <w:rsid w:val="0071107C"/>
    <w:rsid w:val="00712CFC"/>
    <w:rsid w:val="00720597"/>
    <w:rsid w:val="007229EC"/>
    <w:rsid w:val="007275E9"/>
    <w:rsid w:val="00731418"/>
    <w:rsid w:val="00734B0C"/>
    <w:rsid w:val="00742989"/>
    <w:rsid w:val="0075025D"/>
    <w:rsid w:val="00753D6C"/>
    <w:rsid w:val="00754089"/>
    <w:rsid w:val="00754532"/>
    <w:rsid w:val="007577A4"/>
    <w:rsid w:val="00766B17"/>
    <w:rsid w:val="0077044E"/>
    <w:rsid w:val="007707F8"/>
    <w:rsid w:val="0077408A"/>
    <w:rsid w:val="0077456F"/>
    <w:rsid w:val="00775EA8"/>
    <w:rsid w:val="007762EF"/>
    <w:rsid w:val="0078031B"/>
    <w:rsid w:val="00786D52"/>
    <w:rsid w:val="0078702D"/>
    <w:rsid w:val="007871E7"/>
    <w:rsid w:val="00792EC7"/>
    <w:rsid w:val="00793CD5"/>
    <w:rsid w:val="0079551E"/>
    <w:rsid w:val="007965B0"/>
    <w:rsid w:val="007A0702"/>
    <w:rsid w:val="007A4BA7"/>
    <w:rsid w:val="007A65B3"/>
    <w:rsid w:val="007B16A7"/>
    <w:rsid w:val="007B426C"/>
    <w:rsid w:val="007B5DF7"/>
    <w:rsid w:val="007B6797"/>
    <w:rsid w:val="007C2725"/>
    <w:rsid w:val="007D45DE"/>
    <w:rsid w:val="007D63E3"/>
    <w:rsid w:val="007E11CB"/>
    <w:rsid w:val="007E2453"/>
    <w:rsid w:val="007E4427"/>
    <w:rsid w:val="007E5629"/>
    <w:rsid w:val="007F0390"/>
    <w:rsid w:val="007F2213"/>
    <w:rsid w:val="007F48D9"/>
    <w:rsid w:val="007F6C12"/>
    <w:rsid w:val="00801742"/>
    <w:rsid w:val="00801A3E"/>
    <w:rsid w:val="00803EBD"/>
    <w:rsid w:val="00807A47"/>
    <w:rsid w:val="008105DB"/>
    <w:rsid w:val="0081321B"/>
    <w:rsid w:val="0081729C"/>
    <w:rsid w:val="00823ECB"/>
    <w:rsid w:val="00831F3A"/>
    <w:rsid w:val="00834830"/>
    <w:rsid w:val="008425CD"/>
    <w:rsid w:val="00842F74"/>
    <w:rsid w:val="008515F6"/>
    <w:rsid w:val="008522E0"/>
    <w:rsid w:val="00855559"/>
    <w:rsid w:val="0086382F"/>
    <w:rsid w:val="008715D5"/>
    <w:rsid w:val="00874D57"/>
    <w:rsid w:val="008758C5"/>
    <w:rsid w:val="00877A2F"/>
    <w:rsid w:val="008809C0"/>
    <w:rsid w:val="00887EA3"/>
    <w:rsid w:val="00892049"/>
    <w:rsid w:val="00894A44"/>
    <w:rsid w:val="008A01DC"/>
    <w:rsid w:val="008A0C58"/>
    <w:rsid w:val="008A283B"/>
    <w:rsid w:val="008A6A27"/>
    <w:rsid w:val="008B0334"/>
    <w:rsid w:val="008B158E"/>
    <w:rsid w:val="008B3F1B"/>
    <w:rsid w:val="008B7E29"/>
    <w:rsid w:val="008C0EAD"/>
    <w:rsid w:val="008C4791"/>
    <w:rsid w:val="008C4AA2"/>
    <w:rsid w:val="008D4FA5"/>
    <w:rsid w:val="008D78CD"/>
    <w:rsid w:val="008D7CC0"/>
    <w:rsid w:val="008E0981"/>
    <w:rsid w:val="008E6D86"/>
    <w:rsid w:val="008F3778"/>
    <w:rsid w:val="008F4F56"/>
    <w:rsid w:val="008F5BB7"/>
    <w:rsid w:val="0090041B"/>
    <w:rsid w:val="00900468"/>
    <w:rsid w:val="00903667"/>
    <w:rsid w:val="00912C93"/>
    <w:rsid w:val="00914348"/>
    <w:rsid w:val="009152CE"/>
    <w:rsid w:val="00916B35"/>
    <w:rsid w:val="00922CC9"/>
    <w:rsid w:val="009231B0"/>
    <w:rsid w:val="00925EB1"/>
    <w:rsid w:val="00926B15"/>
    <w:rsid w:val="00935E77"/>
    <w:rsid w:val="009439BB"/>
    <w:rsid w:val="00953770"/>
    <w:rsid w:val="009553BB"/>
    <w:rsid w:val="00963E67"/>
    <w:rsid w:val="00964BD6"/>
    <w:rsid w:val="00964DDF"/>
    <w:rsid w:val="00966143"/>
    <w:rsid w:val="009672F9"/>
    <w:rsid w:val="00973371"/>
    <w:rsid w:val="00973EDA"/>
    <w:rsid w:val="00974B21"/>
    <w:rsid w:val="0097764F"/>
    <w:rsid w:val="00977E22"/>
    <w:rsid w:val="00980131"/>
    <w:rsid w:val="009826EE"/>
    <w:rsid w:val="0098714C"/>
    <w:rsid w:val="009973E9"/>
    <w:rsid w:val="009A2FE6"/>
    <w:rsid w:val="009A3AC5"/>
    <w:rsid w:val="009A4BD6"/>
    <w:rsid w:val="009A6EB4"/>
    <w:rsid w:val="009A7A6D"/>
    <w:rsid w:val="009B3A99"/>
    <w:rsid w:val="009C4F94"/>
    <w:rsid w:val="009C66FB"/>
    <w:rsid w:val="009C68A8"/>
    <w:rsid w:val="009D1541"/>
    <w:rsid w:val="009D5967"/>
    <w:rsid w:val="009D757B"/>
    <w:rsid w:val="009E6B78"/>
    <w:rsid w:val="009F0004"/>
    <w:rsid w:val="009F04A0"/>
    <w:rsid w:val="00A1050A"/>
    <w:rsid w:val="00A13168"/>
    <w:rsid w:val="00A134DA"/>
    <w:rsid w:val="00A14666"/>
    <w:rsid w:val="00A16065"/>
    <w:rsid w:val="00A230AA"/>
    <w:rsid w:val="00A23159"/>
    <w:rsid w:val="00A243DB"/>
    <w:rsid w:val="00A24713"/>
    <w:rsid w:val="00A2572F"/>
    <w:rsid w:val="00A27E68"/>
    <w:rsid w:val="00A30079"/>
    <w:rsid w:val="00A32F99"/>
    <w:rsid w:val="00A331DE"/>
    <w:rsid w:val="00A45751"/>
    <w:rsid w:val="00A53BD7"/>
    <w:rsid w:val="00A54695"/>
    <w:rsid w:val="00A608FF"/>
    <w:rsid w:val="00A60B00"/>
    <w:rsid w:val="00A625F1"/>
    <w:rsid w:val="00A6293B"/>
    <w:rsid w:val="00A63D2E"/>
    <w:rsid w:val="00A64F1C"/>
    <w:rsid w:val="00A83939"/>
    <w:rsid w:val="00A958E3"/>
    <w:rsid w:val="00A970AD"/>
    <w:rsid w:val="00AA7383"/>
    <w:rsid w:val="00AB7FC9"/>
    <w:rsid w:val="00AD3DFC"/>
    <w:rsid w:val="00AD4F92"/>
    <w:rsid w:val="00AD5EDC"/>
    <w:rsid w:val="00AD7876"/>
    <w:rsid w:val="00AE07C5"/>
    <w:rsid w:val="00AE0FFE"/>
    <w:rsid w:val="00AE37A1"/>
    <w:rsid w:val="00AF2ABC"/>
    <w:rsid w:val="00AF38FF"/>
    <w:rsid w:val="00AF4BAB"/>
    <w:rsid w:val="00AF76DA"/>
    <w:rsid w:val="00B02ABB"/>
    <w:rsid w:val="00B131B9"/>
    <w:rsid w:val="00B14188"/>
    <w:rsid w:val="00B30DA9"/>
    <w:rsid w:val="00B34565"/>
    <w:rsid w:val="00B42231"/>
    <w:rsid w:val="00B42929"/>
    <w:rsid w:val="00B45C17"/>
    <w:rsid w:val="00B52E95"/>
    <w:rsid w:val="00B52FFF"/>
    <w:rsid w:val="00B67BAE"/>
    <w:rsid w:val="00B74215"/>
    <w:rsid w:val="00B82BD5"/>
    <w:rsid w:val="00B86E09"/>
    <w:rsid w:val="00B91570"/>
    <w:rsid w:val="00B933CD"/>
    <w:rsid w:val="00BA1DA5"/>
    <w:rsid w:val="00BA2069"/>
    <w:rsid w:val="00BA4BD4"/>
    <w:rsid w:val="00BA5E2C"/>
    <w:rsid w:val="00BA7A71"/>
    <w:rsid w:val="00BB4993"/>
    <w:rsid w:val="00BB5B22"/>
    <w:rsid w:val="00BB73AB"/>
    <w:rsid w:val="00BC088A"/>
    <w:rsid w:val="00BC19E6"/>
    <w:rsid w:val="00BD068F"/>
    <w:rsid w:val="00BD7D1F"/>
    <w:rsid w:val="00BE003A"/>
    <w:rsid w:val="00BE2E5D"/>
    <w:rsid w:val="00BE631F"/>
    <w:rsid w:val="00BF598C"/>
    <w:rsid w:val="00C038FA"/>
    <w:rsid w:val="00C06F6A"/>
    <w:rsid w:val="00C079A1"/>
    <w:rsid w:val="00C214F1"/>
    <w:rsid w:val="00C23B85"/>
    <w:rsid w:val="00C257BB"/>
    <w:rsid w:val="00C25BAE"/>
    <w:rsid w:val="00C2756D"/>
    <w:rsid w:val="00C32A00"/>
    <w:rsid w:val="00C42B61"/>
    <w:rsid w:val="00C448A7"/>
    <w:rsid w:val="00C54F3F"/>
    <w:rsid w:val="00C55845"/>
    <w:rsid w:val="00C609E1"/>
    <w:rsid w:val="00C6323E"/>
    <w:rsid w:val="00C66F68"/>
    <w:rsid w:val="00C70EE0"/>
    <w:rsid w:val="00C732A7"/>
    <w:rsid w:val="00C75937"/>
    <w:rsid w:val="00C75A0E"/>
    <w:rsid w:val="00C77676"/>
    <w:rsid w:val="00C8184F"/>
    <w:rsid w:val="00C950C5"/>
    <w:rsid w:val="00C96C41"/>
    <w:rsid w:val="00CA16A9"/>
    <w:rsid w:val="00CA3DD8"/>
    <w:rsid w:val="00CA5864"/>
    <w:rsid w:val="00CB4508"/>
    <w:rsid w:val="00CC2EF2"/>
    <w:rsid w:val="00CC4F34"/>
    <w:rsid w:val="00CD00A3"/>
    <w:rsid w:val="00CD2B04"/>
    <w:rsid w:val="00CD4562"/>
    <w:rsid w:val="00CD770C"/>
    <w:rsid w:val="00CE22D0"/>
    <w:rsid w:val="00CE3F30"/>
    <w:rsid w:val="00CE428A"/>
    <w:rsid w:val="00CE5265"/>
    <w:rsid w:val="00CE7D19"/>
    <w:rsid w:val="00CF0D10"/>
    <w:rsid w:val="00CF1860"/>
    <w:rsid w:val="00CF2538"/>
    <w:rsid w:val="00CF29DD"/>
    <w:rsid w:val="00D00345"/>
    <w:rsid w:val="00D00F51"/>
    <w:rsid w:val="00D10D11"/>
    <w:rsid w:val="00D110B9"/>
    <w:rsid w:val="00D264D7"/>
    <w:rsid w:val="00D26C95"/>
    <w:rsid w:val="00D3016A"/>
    <w:rsid w:val="00D304DD"/>
    <w:rsid w:val="00D46CCA"/>
    <w:rsid w:val="00D50107"/>
    <w:rsid w:val="00D60FF4"/>
    <w:rsid w:val="00D62841"/>
    <w:rsid w:val="00D63097"/>
    <w:rsid w:val="00D63D98"/>
    <w:rsid w:val="00D671F9"/>
    <w:rsid w:val="00D673A7"/>
    <w:rsid w:val="00D67453"/>
    <w:rsid w:val="00D70B70"/>
    <w:rsid w:val="00D72562"/>
    <w:rsid w:val="00D74B5C"/>
    <w:rsid w:val="00D75383"/>
    <w:rsid w:val="00D75BF3"/>
    <w:rsid w:val="00D80333"/>
    <w:rsid w:val="00D87959"/>
    <w:rsid w:val="00D92D4C"/>
    <w:rsid w:val="00D9560A"/>
    <w:rsid w:val="00DA133B"/>
    <w:rsid w:val="00DA5600"/>
    <w:rsid w:val="00DA6D98"/>
    <w:rsid w:val="00DB104E"/>
    <w:rsid w:val="00DB4C2E"/>
    <w:rsid w:val="00DB6D93"/>
    <w:rsid w:val="00DC436F"/>
    <w:rsid w:val="00DC52EA"/>
    <w:rsid w:val="00DC7FD7"/>
    <w:rsid w:val="00DD6312"/>
    <w:rsid w:val="00DD68AF"/>
    <w:rsid w:val="00DE0E8A"/>
    <w:rsid w:val="00DE27B4"/>
    <w:rsid w:val="00DE2C11"/>
    <w:rsid w:val="00DE5BC1"/>
    <w:rsid w:val="00DE6F56"/>
    <w:rsid w:val="00DE7DF9"/>
    <w:rsid w:val="00DF7EB0"/>
    <w:rsid w:val="00E01DB9"/>
    <w:rsid w:val="00E049A6"/>
    <w:rsid w:val="00E12A04"/>
    <w:rsid w:val="00E1330D"/>
    <w:rsid w:val="00E16D97"/>
    <w:rsid w:val="00E20AAE"/>
    <w:rsid w:val="00E272BF"/>
    <w:rsid w:val="00E35411"/>
    <w:rsid w:val="00E36D16"/>
    <w:rsid w:val="00E371F8"/>
    <w:rsid w:val="00E3797E"/>
    <w:rsid w:val="00E45B42"/>
    <w:rsid w:val="00E507B0"/>
    <w:rsid w:val="00E50CEB"/>
    <w:rsid w:val="00E57D78"/>
    <w:rsid w:val="00E616AD"/>
    <w:rsid w:val="00E64311"/>
    <w:rsid w:val="00E65B18"/>
    <w:rsid w:val="00E725BB"/>
    <w:rsid w:val="00E74AD4"/>
    <w:rsid w:val="00E758C5"/>
    <w:rsid w:val="00E766DD"/>
    <w:rsid w:val="00E8150D"/>
    <w:rsid w:val="00E82A40"/>
    <w:rsid w:val="00E83BB8"/>
    <w:rsid w:val="00E84159"/>
    <w:rsid w:val="00E86E54"/>
    <w:rsid w:val="00E87E13"/>
    <w:rsid w:val="00E90C62"/>
    <w:rsid w:val="00E92800"/>
    <w:rsid w:val="00E944ED"/>
    <w:rsid w:val="00EA1185"/>
    <w:rsid w:val="00EA1A7C"/>
    <w:rsid w:val="00EA40F6"/>
    <w:rsid w:val="00EA72B8"/>
    <w:rsid w:val="00EB7F0A"/>
    <w:rsid w:val="00EC1826"/>
    <w:rsid w:val="00EC19EE"/>
    <w:rsid w:val="00EC2B2B"/>
    <w:rsid w:val="00EC30F0"/>
    <w:rsid w:val="00EC3F5E"/>
    <w:rsid w:val="00EC6968"/>
    <w:rsid w:val="00ED29F6"/>
    <w:rsid w:val="00ED3047"/>
    <w:rsid w:val="00EE0640"/>
    <w:rsid w:val="00EE3356"/>
    <w:rsid w:val="00EE3C3E"/>
    <w:rsid w:val="00EE5118"/>
    <w:rsid w:val="00EE6E37"/>
    <w:rsid w:val="00EE73AC"/>
    <w:rsid w:val="00EF22CA"/>
    <w:rsid w:val="00F018C8"/>
    <w:rsid w:val="00F07D88"/>
    <w:rsid w:val="00F11841"/>
    <w:rsid w:val="00F23480"/>
    <w:rsid w:val="00F238EF"/>
    <w:rsid w:val="00F2458A"/>
    <w:rsid w:val="00F24E67"/>
    <w:rsid w:val="00F27BE7"/>
    <w:rsid w:val="00F33587"/>
    <w:rsid w:val="00F410FE"/>
    <w:rsid w:val="00F50743"/>
    <w:rsid w:val="00F61338"/>
    <w:rsid w:val="00F62045"/>
    <w:rsid w:val="00F63E30"/>
    <w:rsid w:val="00F81297"/>
    <w:rsid w:val="00F82240"/>
    <w:rsid w:val="00F82DDD"/>
    <w:rsid w:val="00F97949"/>
    <w:rsid w:val="00FA7E00"/>
    <w:rsid w:val="00FB0AC0"/>
    <w:rsid w:val="00FB4A03"/>
    <w:rsid w:val="00FB7AA8"/>
    <w:rsid w:val="00FC2073"/>
    <w:rsid w:val="00FD11B2"/>
    <w:rsid w:val="00FD3BB2"/>
    <w:rsid w:val="00FD4AD2"/>
    <w:rsid w:val="00FD7F7E"/>
    <w:rsid w:val="00FE50B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2FD7C"/>
  <w15:docId w15:val="{B645C9C3-0EE3-40D9-87E7-FEE6BC2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D2"/>
    <w:pPr>
      <w:jc w:val="both"/>
    </w:pPr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EA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00A4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DEA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F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CC"/>
  </w:style>
  <w:style w:type="paragraph" w:styleId="Footer">
    <w:name w:val="footer"/>
    <w:basedOn w:val="Normal"/>
    <w:link w:val="Footer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CC"/>
  </w:style>
  <w:style w:type="paragraph" w:styleId="Title">
    <w:name w:val="Title"/>
    <w:basedOn w:val="Normal"/>
    <w:next w:val="Normal"/>
    <w:link w:val="TitleChar"/>
    <w:uiPriority w:val="10"/>
    <w:qFormat/>
    <w:rsid w:val="005D6BAB"/>
    <w:pPr>
      <w:spacing w:before="1200" w:after="360" w:line="228" w:lineRule="auto"/>
      <w:contextualSpacing/>
      <w:jc w:val="left"/>
    </w:pPr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BAB"/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5DEA"/>
    <w:rPr>
      <w:rFonts w:asciiTheme="majorHAnsi" w:eastAsiaTheme="majorEastAsia" w:hAnsiTheme="majorHAnsi" w:cstheme="majorBidi"/>
      <w:color w:val="00A4E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DEA"/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DEA"/>
    <w:pPr>
      <w:numPr>
        <w:ilvl w:val="1"/>
      </w:numPr>
      <w:jc w:val="left"/>
    </w:pPr>
    <w:rPr>
      <w:rFonts w:eastAsiaTheme="minorEastAsi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DEA"/>
    <w:rPr>
      <w:rFonts w:eastAsiaTheme="minorEastAsia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145DEA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145D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5DEA"/>
    <w:rPr>
      <w:i/>
      <w:iCs/>
      <w:color w:val="00A4E0"/>
    </w:rPr>
  </w:style>
  <w:style w:type="character" w:styleId="Strong">
    <w:name w:val="Strong"/>
    <w:basedOn w:val="DefaultParagraphFont"/>
    <w:uiPriority w:val="22"/>
    <w:qFormat/>
    <w:rsid w:val="00145D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5DEA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5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D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A4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DEA"/>
    <w:rPr>
      <w:i/>
      <w:iCs/>
      <w:color w:val="00A4E0"/>
    </w:rPr>
  </w:style>
  <w:style w:type="character" w:styleId="SubtleReference">
    <w:name w:val="Subtle Reference"/>
    <w:basedOn w:val="DefaultParagraphFont"/>
    <w:uiPriority w:val="31"/>
    <w:qFormat/>
    <w:rsid w:val="00145DEA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145DEA"/>
    <w:rPr>
      <w:b/>
      <w:bCs/>
      <w:smallCaps/>
      <w:color w:val="00A4E0"/>
      <w:spacing w:val="5"/>
    </w:rPr>
  </w:style>
  <w:style w:type="character" w:styleId="BookTitle">
    <w:name w:val="Book Title"/>
    <w:basedOn w:val="DefaultParagraphFont"/>
    <w:uiPriority w:val="33"/>
    <w:qFormat/>
    <w:rsid w:val="00145DE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table" w:styleId="TableGrid">
    <w:name w:val="Table Grid"/>
    <w:basedOn w:val="TableNormal"/>
    <w:uiPriority w:val="39"/>
    <w:rsid w:val="005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2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0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7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68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68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8"/>
    <w:rPr>
      <w:rFonts w:ascii="Segoe UI" w:hAnsi="Segoe UI" w:cs="Segoe UI"/>
      <w:sz w:val="18"/>
      <w:szCs w:val="18"/>
      <w:lang w:val="cs-CZ"/>
    </w:rPr>
  </w:style>
  <w:style w:type="paragraph" w:styleId="NormalWeb">
    <w:name w:val="Normal (Web)"/>
    <w:basedOn w:val="Normal"/>
    <w:uiPriority w:val="99"/>
    <w:unhideWhenUsed/>
    <w:rsid w:val="00573180"/>
    <w:pPr>
      <w:spacing w:before="180" w:after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al"/>
    <w:rsid w:val="00573180"/>
    <w:pPr>
      <w:spacing w:before="180" w:after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al"/>
    <w:rsid w:val="00DE27B4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C54F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C54F3F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paragraph" w:styleId="Caption">
    <w:name w:val="caption"/>
    <w:aliases w:val="Beschriftung Abbildung"/>
    <w:basedOn w:val="Normal"/>
    <w:next w:val="Normal"/>
    <w:unhideWhenUsed/>
    <w:qFormat/>
    <w:rsid w:val="00731418"/>
    <w:pPr>
      <w:tabs>
        <w:tab w:val="right" w:pos="9638"/>
      </w:tabs>
      <w:spacing w:before="160" w:after="400" w:line="240" w:lineRule="auto"/>
      <w:jc w:val="left"/>
    </w:pPr>
    <w:rPr>
      <w:rFonts w:ascii="Calibri" w:eastAsia="Times New Roman" w:hAnsi="Calibri" w:cs="Arial"/>
      <w:i/>
      <w:color w:val="00A4E0"/>
      <w:szCs w:val="24"/>
      <w:lang w:val="de-DE" w:eastAsia="de-DE"/>
    </w:rPr>
  </w:style>
  <w:style w:type="paragraph" w:styleId="BodyText0">
    <w:name w:val="Body Text"/>
    <w:basedOn w:val="Normal"/>
    <w:link w:val="BodyTextChar"/>
    <w:rsid w:val="00731418"/>
    <w:pPr>
      <w:keepLines/>
      <w:spacing w:before="100" w:beforeAutospacing="1" w:after="100" w:afterAutospacing="1" w:line="240" w:lineRule="auto"/>
    </w:pPr>
    <w:rPr>
      <w:rFonts w:ascii="Calibri" w:eastAsia="Times New Roman" w:hAnsi="Calibri" w:cs="Sendnya"/>
      <w:lang w:val="de-DE" w:eastAsia="de-DE"/>
    </w:rPr>
  </w:style>
  <w:style w:type="character" w:customStyle="1" w:styleId="BodyTextChar">
    <w:name w:val="Body Text Char"/>
    <w:basedOn w:val="DefaultParagraphFont"/>
    <w:link w:val="BodyText0"/>
    <w:rsid w:val="00731418"/>
    <w:rPr>
      <w:rFonts w:ascii="Calibri" w:eastAsia="Times New Roman" w:hAnsi="Calibri" w:cs="Sendnya"/>
      <w:lang w:val="de-DE" w:eastAsia="de-DE"/>
    </w:rPr>
  </w:style>
  <w:style w:type="paragraph" w:customStyle="1" w:styleId="Nadpiszvraznn4">
    <w:name w:val="Nadpis zvýrazněný 4"/>
    <w:basedOn w:val="Normal"/>
    <w:next w:val="Normal"/>
    <w:rsid w:val="004B5B2C"/>
    <w:pPr>
      <w:spacing w:before="60" w:after="120" w:line="240" w:lineRule="auto"/>
      <w:jc w:val="left"/>
    </w:pPr>
    <w:rPr>
      <w:rFonts w:ascii="Verdana" w:eastAsia="Times New Roman" w:hAnsi="Verdana" w:cs="Times New Roman"/>
      <w:b/>
      <w:sz w:val="20"/>
      <w:szCs w:val="24"/>
      <w:lang w:eastAsia="cs-CZ"/>
    </w:rPr>
  </w:style>
  <w:style w:type="paragraph" w:styleId="NoSpacing">
    <w:name w:val="No Spacing"/>
    <w:uiPriority w:val="1"/>
    <w:qFormat/>
    <w:rsid w:val="000A3806"/>
    <w:pPr>
      <w:spacing w:after="0" w:line="240" w:lineRule="auto"/>
    </w:pPr>
    <w:rPr>
      <w:lang w:val="sk-SK"/>
    </w:rPr>
  </w:style>
  <w:style w:type="paragraph" w:styleId="Revision">
    <w:name w:val="Revision"/>
    <w:hidden/>
    <w:uiPriority w:val="99"/>
    <w:semiHidden/>
    <w:rsid w:val="00E507B0"/>
    <w:pPr>
      <w:spacing w:after="0" w:line="240" w:lineRule="auto"/>
    </w:pPr>
    <w:rPr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453B"/>
    <w:pPr>
      <w:spacing w:after="0" w:line="240" w:lineRule="auto"/>
      <w:jc w:val="left"/>
    </w:pPr>
    <w:rPr>
      <w:rFonts w:ascii="Calibri" w:hAnsi="Calibri" w:cs="Calibri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53B"/>
    <w:rPr>
      <w:rFonts w:ascii="Calibri" w:hAnsi="Calibri" w:cs="Calibri"/>
      <w:lang w:val="sk-SK"/>
    </w:rPr>
  </w:style>
  <w:style w:type="character" w:customStyle="1" w:styleId="less-read">
    <w:name w:val="less-read"/>
    <w:basedOn w:val="DefaultParagraphFont"/>
    <w:rsid w:val="003648EC"/>
  </w:style>
  <w:style w:type="paragraph" w:customStyle="1" w:styleId="paragraph">
    <w:name w:val="paragraph"/>
    <w:basedOn w:val="Normal"/>
    <w:rsid w:val="00602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DefaultParagraphFont"/>
    <w:rsid w:val="00602754"/>
  </w:style>
  <w:style w:type="character" w:customStyle="1" w:styleId="eop">
    <w:name w:val="eop"/>
    <w:basedOn w:val="DefaultParagraphFont"/>
    <w:rsid w:val="0060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6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8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9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669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seco.com/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steerinasseco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RHBGANIWX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a.vaculova@asseco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B6C5DA32F7F4C9D15A4B01777B998" ma:contentTypeVersion="4" ma:contentTypeDescription="Create a new document." ma:contentTypeScope="" ma:versionID="fc7f1834ed431f5108dc95076503d069">
  <xsd:schema xmlns:xsd="http://www.w3.org/2001/XMLSchema" xmlns:xs="http://www.w3.org/2001/XMLSchema" xmlns:p="http://schemas.microsoft.com/office/2006/metadata/properties" xmlns:ns2="2035f84d-8eef-4847-b2cf-b8a8fc6612e1" xmlns:ns3="ade38a7b-018d-47db-a111-b082279dca86" targetNamespace="http://schemas.microsoft.com/office/2006/metadata/properties" ma:root="true" ma:fieldsID="a5d0f7a410e7b4fe1a5348a132c02359" ns2:_="" ns3:_="">
    <xsd:import namespace="2035f84d-8eef-4847-b2cf-b8a8fc6612e1"/>
    <xsd:import namespace="ade38a7b-018d-47db-a111-b082279dc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f84d-8eef-4847-b2cf-b8a8fc66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8a7b-018d-47db-a111-b082279dc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F09C-3933-4582-9CC3-C27D79638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884E2-2CE2-4996-BE7D-74DE4B4B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f84d-8eef-4847-b2cf-b8a8fc6612e1"/>
    <ds:schemaRef ds:uri="ade38a7b-018d-47db-a111-b082279dc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1875E-D176-439E-99BB-F8E650BB36F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D2E1CF-4046-427A-AD3A-2CFB7C9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MÚDRY PREKLAD s.r.o.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MÚDRY PREKLAD s.r.o.</dc:creator>
  <cp:lastModifiedBy>LEXMANOVÁ Alena</cp:lastModifiedBy>
  <cp:revision>2</cp:revision>
  <cp:lastPrinted>2023-01-16T12:04:00Z</cp:lastPrinted>
  <dcterms:created xsi:type="dcterms:W3CDTF">2023-01-23T08:54:00Z</dcterms:created>
  <dcterms:modified xsi:type="dcterms:W3CDTF">2023-01-23T08:54:00Z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0x0101002D0B6C5DA32F7F4C9D15A4B01777B998</vt:lpwstr>
  </property>
  <property fmtid="{D5CDD505-2E9C-101B-9397-08002B2CF9AE}" pid="3" name="MÚDRY PREKLAD s.r.o.">
    <vt:lpwstr> </vt:lpwstr>
  </property>
</Properties>
</file>